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62225DB5" w:rsidR="000A0890" w:rsidRPr="007435D0" w:rsidRDefault="00E2207C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Encephalitis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6E5B5701" w:rsidR="000A0890" w:rsidRPr="007435D0" w:rsidRDefault="00E2207C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Decreased LOC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4AFB8AE1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125C2E7" w14:textId="77777777" w:rsidR="000A0890" w:rsidRDefault="00E2207C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Describe the investigations required to workup altered LOC</w:t>
            </w:r>
          </w:p>
          <w:p w14:paraId="4C4D6D02" w14:textId="77777777" w:rsidR="00E2207C" w:rsidRDefault="00E2207C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Describe the management of altered LOC</w:t>
            </w:r>
          </w:p>
          <w:p w14:paraId="515BD4B2" w14:textId="2F0BA7E4" w:rsidR="00E2207C" w:rsidRDefault="00E2207C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Discuss rapid sequence intubation</w:t>
            </w:r>
          </w:p>
          <w:p w14:paraId="0A056321" w14:textId="71D327DB" w:rsidR="00E2207C" w:rsidRPr="007435D0" w:rsidRDefault="00E2207C" w:rsidP="00E2207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360"/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161C4923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6D349A9C" w14:textId="77777777" w:rsidR="000A0890" w:rsidRDefault="00E2207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proofErr w:type="spellStart"/>
            <w:r>
              <w:rPr>
                <w:rFonts w:ascii="Calibri" w:eastAsia="Trebuchet MS" w:hAnsi="Calibri" w:cs="Calibri"/>
              </w:rPr>
              <w:t>Deomontrate</w:t>
            </w:r>
            <w:proofErr w:type="spellEnd"/>
            <w:r>
              <w:rPr>
                <w:rFonts w:ascii="Calibri" w:eastAsia="Trebuchet MS" w:hAnsi="Calibri" w:cs="Calibri"/>
              </w:rPr>
              <w:t xml:space="preserve"> management of altered LOC</w:t>
            </w:r>
          </w:p>
          <w:p w14:paraId="0A056325" w14:textId="562E7DEF" w:rsidR="00E2207C" w:rsidRPr="007435D0" w:rsidRDefault="00E2207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Demonstrated RSI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BE2819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E2819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7583A36E" w:rsidR="000A0890" w:rsidRPr="007435D0" w:rsidRDefault="009D062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BE2819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E2819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07A088DE" w:rsidR="000A0890" w:rsidRPr="007435D0" w:rsidRDefault="009D062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</w:t>
            </w:r>
            <w:r w:rsidR="00BE2819">
              <w:rPr>
                <w:rFonts w:ascii="Calibri" w:hAnsi="Calibri" w:cs="Calibri"/>
              </w:rPr>
              <w:t xml:space="preserve"> monitor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BE2819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E2819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15B70" w14:textId="77777777" w:rsidR="000A0890" w:rsidRDefault="00F243D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Intubation equipment</w:t>
            </w:r>
          </w:p>
          <w:p w14:paraId="0A056335" w14:textId="1C847D10" w:rsidR="00F243DB" w:rsidRPr="007435D0" w:rsidRDefault="00F243D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supplies and meds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C6DD4AA" w:rsidR="000A0890" w:rsidRPr="00BE2819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E2819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BE2819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BE2819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E2819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6533CBF7" w:rsidR="000A0890" w:rsidRPr="007435D0" w:rsidRDefault="009D062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Concerned parents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715B6D8B" w:rsidR="00DF5F4D" w:rsidRPr="00DF5F4D" w:rsidRDefault="00E2207C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 year old boy presented to ER </w:t>
            </w:r>
            <w:r w:rsidR="0012029E">
              <w:rPr>
                <w:rFonts w:ascii="Calibri" w:hAnsi="Calibri" w:cs="Calibri"/>
                <w:sz w:val="20"/>
                <w:szCs w:val="20"/>
              </w:rPr>
              <w:t>via ambula</w:t>
            </w:r>
            <w:r w:rsidR="005F05A5">
              <w:rPr>
                <w:rFonts w:ascii="Calibri" w:hAnsi="Calibri" w:cs="Calibri"/>
                <w:sz w:val="20"/>
                <w:szCs w:val="20"/>
              </w:rPr>
              <w:t>n</w:t>
            </w:r>
            <w:r w:rsidR="0012029E">
              <w:rPr>
                <w:rFonts w:ascii="Calibri" w:hAnsi="Calibri" w:cs="Calibri"/>
                <w:sz w:val="20"/>
                <w:szCs w:val="20"/>
              </w:rPr>
              <w:t xml:space="preserve">ce post seizure - </w:t>
            </w:r>
            <w:r>
              <w:rPr>
                <w:rFonts w:ascii="Calibri" w:hAnsi="Calibri" w:cs="Calibri"/>
                <w:sz w:val="20"/>
                <w:szCs w:val="20"/>
              </w:rPr>
              <w:t>accompanied by parents.  Awakened from nap this afternoon confused and disoriented.  Was playing at a friend’s house all aftern</w:t>
            </w:r>
            <w:r w:rsidR="005F05A5">
              <w:rPr>
                <w:rFonts w:ascii="Calibri" w:hAnsi="Calibri" w:cs="Calibri"/>
                <w:sz w:val="20"/>
                <w:szCs w:val="20"/>
              </w:rPr>
              <w:t>oon; complained of headache, fel</w:t>
            </w:r>
            <w:r>
              <w:rPr>
                <w:rFonts w:ascii="Calibri" w:hAnsi="Calibri" w:cs="Calibri"/>
                <w:sz w:val="20"/>
                <w:szCs w:val="20"/>
              </w:rPr>
              <w:t>t hot w</w:t>
            </w:r>
            <w:r w:rsidR="0012029E">
              <w:rPr>
                <w:rFonts w:ascii="Calibri" w:hAnsi="Calibri" w:cs="Calibri"/>
                <w:sz w:val="20"/>
                <w:szCs w:val="20"/>
              </w:rPr>
              <w:t>hen he got home.  Went t</w:t>
            </w:r>
            <w:r w:rsidR="005F05A5">
              <w:rPr>
                <w:rFonts w:ascii="Calibri" w:hAnsi="Calibri" w:cs="Calibri"/>
                <w:sz w:val="20"/>
                <w:szCs w:val="20"/>
              </w:rPr>
              <w:t xml:space="preserve">o bed – parents checked on him and found him </w:t>
            </w:r>
            <w:r w:rsidR="0012029E">
              <w:rPr>
                <w:rFonts w:ascii="Calibri" w:hAnsi="Calibri" w:cs="Calibri"/>
                <w:sz w:val="20"/>
                <w:szCs w:val="20"/>
              </w:rPr>
              <w:t xml:space="preserve">seizing.  Called 911. 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2E2C5347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9D0627">
              <w:rPr>
                <w:rFonts w:ascii="Calibri" w:hAnsi="Calibri" w:cs="Calibri"/>
                <w:b/>
              </w:rPr>
              <w:t>Initial Assessment</w:t>
            </w:r>
          </w:p>
          <w:p w14:paraId="07193A2A" w14:textId="53FF58CA" w:rsidR="00EF0367" w:rsidRPr="00E2207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2207C">
              <w:rPr>
                <w:rFonts w:ascii="Calibri" w:hAnsi="Calibri" w:cs="Calibri"/>
                <w:sz w:val="20"/>
                <w:szCs w:val="20"/>
              </w:rPr>
              <w:t xml:space="preserve">Drowsy, confused, </w:t>
            </w:r>
            <w:proofErr w:type="gramStart"/>
            <w:r w:rsidR="00E2207C">
              <w:rPr>
                <w:rFonts w:ascii="Calibri" w:hAnsi="Calibri" w:cs="Calibri"/>
                <w:sz w:val="20"/>
                <w:szCs w:val="20"/>
              </w:rPr>
              <w:t>disorientated</w:t>
            </w:r>
            <w:proofErr w:type="gramEnd"/>
            <w:r w:rsidR="00E2207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05FE1640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E2207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02DB6F85" w14:textId="7FA8590E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2207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3751E7D5" w14:textId="1734CADD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2207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110/P</w:t>
            </w:r>
          </w:p>
          <w:p w14:paraId="5C3797CB" w14:textId="45924383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2207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25</w:t>
            </w:r>
          </w:p>
          <w:p w14:paraId="40878905" w14:textId="786D7D0C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2207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99% RA</w:t>
            </w:r>
          </w:p>
          <w:p w14:paraId="5BC7272D" w14:textId="35E2E9F3" w:rsidR="00EF0367" w:rsidRPr="0012029E" w:rsidRDefault="004E5A9B" w:rsidP="0012029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2207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38.5</w:t>
            </w:r>
          </w:p>
          <w:p w14:paraId="3432FF44" w14:textId="4095FF0C" w:rsidR="0047379C" w:rsidRPr="009D0627" w:rsidRDefault="0047379C" w:rsidP="009D0627">
            <w:pPr>
              <w:pStyle w:val="BodyAA"/>
              <w:numPr>
                <w:ilvl w:val="0"/>
                <w:numId w:val="16"/>
              </w:numPr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2029E" w:rsidRPr="00D9003B">
              <w:rPr>
                <w:rFonts w:ascii="Calibri" w:eastAsia="Calibri" w:hAnsi="Calibri" w:cs="Calibri"/>
                <w:bCs/>
                <w:sz w:val="20"/>
                <w:szCs w:val="20"/>
              </w:rPr>
              <w:t>awake but drowsy and confused, pupils normal</w:t>
            </w:r>
          </w:p>
          <w:p w14:paraId="61CD9429" w14:textId="5A399FB9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863A060" w14:textId="302AF5D2" w:rsidR="00EF0367" w:rsidRPr="0012029E" w:rsidRDefault="00EF0367" w:rsidP="0012029E">
            <w:pPr>
              <w:pStyle w:val="BodyAA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2029E" w:rsidRPr="00D9003B">
              <w:rPr>
                <w:rFonts w:ascii="Calibri" w:eastAsia="Calibri" w:hAnsi="Calibri" w:cs="Calibri"/>
                <w:bCs/>
                <w:sz w:val="20"/>
                <w:szCs w:val="20"/>
              </w:rPr>
              <w:t>normal HS, cap refill 2 secs, pulses strong</w:t>
            </w:r>
          </w:p>
          <w:p w14:paraId="08E8817B" w14:textId="1DBC4CE9" w:rsidR="004E5A9B" w:rsidRPr="009D0627" w:rsidRDefault="004E5A9B" w:rsidP="009D0627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12029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25 kg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7777777" w:rsidR="009616FA" w:rsidRPr="00A517B7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2F22B5B" w14:textId="7F763CDD" w:rsidR="009D0627" w:rsidRDefault="009D0627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Identifies altered LOC</w:t>
            </w:r>
          </w:p>
          <w:p w14:paraId="29C695BF" w14:textId="039F7336" w:rsidR="0012029E" w:rsidRDefault="0012029E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Checks blood sugar – 2.9</w:t>
            </w:r>
          </w:p>
          <w:p w14:paraId="786A3D30" w14:textId="36C72C92" w:rsidR="0012029E" w:rsidRDefault="0012029E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Open Airway – head tilt, chin lift, jaw thrust</w:t>
            </w:r>
          </w:p>
          <w:p w14:paraId="161F76B1" w14:textId="7CA1B6E3" w:rsidR="0012029E" w:rsidRDefault="0012029E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Apply monitors</w:t>
            </w:r>
            <w:r w:rsidR="009D0627">
              <w:rPr>
                <w:rFonts w:ascii="Calibri" w:hAnsi="Calibri" w:cs="Calibri"/>
                <w:sz w:val="20"/>
                <w:szCs w:val="20"/>
              </w:rPr>
              <w:t xml:space="preserve"> – obtain VS</w:t>
            </w:r>
          </w:p>
          <w:p w14:paraId="31A51719" w14:textId="2573E59D" w:rsidR="009D0627" w:rsidRPr="0012029E" w:rsidRDefault="009D0627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Insert IV x2</w:t>
            </w:r>
          </w:p>
          <w:p w14:paraId="426B9A3A" w14:textId="77777777" w:rsidR="0012029E" w:rsidRPr="0012029E" w:rsidRDefault="0012029E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2029E">
              <w:rPr>
                <w:rFonts w:ascii="Calibri" w:hAnsi="Calibri" w:cs="Calibri"/>
                <w:sz w:val="20"/>
                <w:szCs w:val="20"/>
              </w:rPr>
              <w:t xml:space="preserve">Orders bloodwork : CBC, </w:t>
            </w:r>
            <w:proofErr w:type="spellStart"/>
            <w:r w:rsidRPr="0012029E">
              <w:rPr>
                <w:rFonts w:ascii="Calibri" w:hAnsi="Calibri" w:cs="Calibri"/>
                <w:sz w:val="20"/>
                <w:szCs w:val="20"/>
              </w:rPr>
              <w:t>lytes</w:t>
            </w:r>
            <w:proofErr w:type="spellEnd"/>
            <w:r w:rsidRPr="0012029E">
              <w:rPr>
                <w:rFonts w:ascii="Calibri" w:hAnsi="Calibri" w:cs="Calibri"/>
                <w:sz w:val="20"/>
                <w:szCs w:val="20"/>
              </w:rPr>
              <w:t xml:space="preserve">, gas, lactate, renal function, </w:t>
            </w:r>
            <w:proofErr w:type="spellStart"/>
            <w:r w:rsidRPr="0012029E">
              <w:rPr>
                <w:rFonts w:ascii="Calibri" w:hAnsi="Calibri" w:cs="Calibri"/>
                <w:sz w:val="20"/>
                <w:szCs w:val="20"/>
              </w:rPr>
              <w:t>coags</w:t>
            </w:r>
            <w:proofErr w:type="spellEnd"/>
            <w:r w:rsidRPr="0012029E">
              <w:rPr>
                <w:rFonts w:ascii="Calibri" w:hAnsi="Calibri" w:cs="Calibri"/>
                <w:sz w:val="20"/>
                <w:szCs w:val="20"/>
              </w:rPr>
              <w:t xml:space="preserve"> , blood culture</w:t>
            </w:r>
          </w:p>
          <w:p w14:paraId="350874BE" w14:textId="77777777" w:rsidR="0012029E" w:rsidRPr="0012029E" w:rsidRDefault="0012029E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2029E">
              <w:rPr>
                <w:rFonts w:ascii="Calibri" w:hAnsi="Calibri" w:cs="Calibri"/>
                <w:sz w:val="20"/>
                <w:szCs w:val="20"/>
              </w:rPr>
              <w:t xml:space="preserve">Discuss need to LP vs. CT </w:t>
            </w:r>
          </w:p>
          <w:p w14:paraId="2073766A" w14:textId="77777777" w:rsidR="0012029E" w:rsidRPr="0012029E" w:rsidRDefault="0012029E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2029E">
              <w:rPr>
                <w:rFonts w:ascii="Calibri" w:hAnsi="Calibri" w:cs="Calibri"/>
                <w:sz w:val="20"/>
                <w:szCs w:val="20"/>
              </w:rPr>
              <w:t>Drug/</w:t>
            </w:r>
            <w:proofErr w:type="spellStart"/>
            <w:r w:rsidRPr="0012029E">
              <w:rPr>
                <w:rFonts w:ascii="Calibri" w:hAnsi="Calibri" w:cs="Calibri"/>
                <w:sz w:val="20"/>
                <w:szCs w:val="20"/>
              </w:rPr>
              <w:t>tox</w:t>
            </w:r>
            <w:proofErr w:type="spellEnd"/>
            <w:r w:rsidRPr="0012029E">
              <w:rPr>
                <w:rFonts w:ascii="Calibri" w:hAnsi="Calibri" w:cs="Calibri"/>
                <w:sz w:val="20"/>
                <w:szCs w:val="20"/>
              </w:rPr>
              <w:t xml:space="preserve"> screen</w:t>
            </w:r>
          </w:p>
          <w:p w14:paraId="08928EBD" w14:textId="77777777" w:rsidR="0012029E" w:rsidRPr="0012029E" w:rsidRDefault="0012029E" w:rsidP="008E53DE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2029E">
              <w:rPr>
                <w:rFonts w:ascii="Calibri" w:hAnsi="Calibri" w:cs="Calibri"/>
                <w:sz w:val="20"/>
                <w:szCs w:val="20"/>
              </w:rPr>
              <w:t xml:space="preserve">Ceftriaxone /vancomycin/acyclovir     </w:t>
            </w:r>
          </w:p>
          <w:p w14:paraId="5ABC0381" w14:textId="7AEAA095" w:rsidR="00EF0367" w:rsidRPr="0012029E" w:rsidRDefault="00EF0367" w:rsidP="001202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1FD0A1F8" w14:textId="1D106314" w:rsidR="0047379C" w:rsidRPr="0012029E" w:rsidRDefault="0047379C" w:rsidP="0012029E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03D9034B" w14:textId="2C336BEF" w:rsidR="0047379C" w:rsidRDefault="0012029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Previously healthy</w:t>
            </w:r>
          </w:p>
          <w:p w14:paraId="43DE8125" w14:textId="77777777" w:rsidR="0012029E" w:rsidRDefault="0012029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Fully immunized</w:t>
            </w:r>
          </w:p>
          <w:p w14:paraId="772AF30D" w14:textId="3C30F942" w:rsidR="0012029E" w:rsidRPr="00916CC6" w:rsidRDefault="0012029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prior seizures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3DD721F5" w:rsidR="0047379C" w:rsidRPr="00916CC6" w:rsidRDefault="0012029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Nil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013E8AB3" w:rsidR="00EF0367" w:rsidRPr="00EF0367" w:rsidRDefault="0012029E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NKA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4829882D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9D0627">
              <w:rPr>
                <w:rFonts w:ascii="Calibri" w:hAnsi="Calibri" w:cs="Calibri"/>
                <w:b/>
              </w:rPr>
              <w:t>Decreased LOC</w:t>
            </w:r>
          </w:p>
          <w:p w14:paraId="52874B5F" w14:textId="7C5A11F1" w:rsidR="00A54E7C" w:rsidRPr="009D0627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9D0627">
              <w:rPr>
                <w:rFonts w:ascii="Calibri" w:hAnsi="Calibri" w:cs="Calibri"/>
                <w:sz w:val="20"/>
                <w:szCs w:val="20"/>
              </w:rPr>
              <w:t xml:space="preserve"> Drowsy.  Very difficult to arouse.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7190E35F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9D062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2A04778F" w14:textId="7D3D3CF9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D062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086B6C04" w14:textId="0EF07424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D062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110/P</w:t>
            </w:r>
          </w:p>
          <w:p w14:paraId="1C1B785F" w14:textId="2B6CFB46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D062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25</w:t>
            </w:r>
          </w:p>
          <w:p w14:paraId="64E5A0B6" w14:textId="31592308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D062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97% RA</w:t>
            </w:r>
          </w:p>
          <w:p w14:paraId="58535BE7" w14:textId="43A1A613" w:rsid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D062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38.5</w:t>
            </w:r>
          </w:p>
          <w:p w14:paraId="7C31D384" w14:textId="5280F1E1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D062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7.  Difficult to arouse</w:t>
            </w:r>
          </w:p>
          <w:p w14:paraId="52CCEE74" w14:textId="5E6FAC98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9D062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poor a/e bilaterally</w:t>
            </w:r>
          </w:p>
          <w:p w14:paraId="75466B3C" w14:textId="4A051721" w:rsidR="006702C1" w:rsidRPr="009D0627" w:rsidRDefault="004E5A9B" w:rsidP="009D0627">
            <w:pPr>
              <w:pStyle w:val="BodyAA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9D0627" w:rsidRPr="00B44CE5">
              <w:rPr>
                <w:rFonts w:ascii="Calibri" w:eastAsia="Calibri" w:hAnsi="Calibri" w:cs="Calibri"/>
                <w:bCs/>
                <w:sz w:val="20"/>
                <w:szCs w:val="20"/>
              </w:rPr>
              <w:t>normal HS, cap refill 2 secs, pulses strong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8E53D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8E53D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0BCEFDA" w14:textId="77777777" w:rsidR="00EF0367" w:rsidRPr="009D0627" w:rsidRDefault="009D0627" w:rsidP="008E53DE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labs</w:t>
            </w:r>
          </w:p>
          <w:p w14:paraId="3F7D3E6D" w14:textId="77777777" w:rsidR="009D0627" w:rsidRPr="009D0627" w:rsidRDefault="009D0627" w:rsidP="009D0627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9D062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</w:p>
          <w:p w14:paraId="59B3D38B" w14:textId="63831D47" w:rsidR="009D0627" w:rsidRDefault="009D0627" w:rsidP="008E53DE">
            <w:pPr>
              <w:numPr>
                <w:ilvl w:val="0"/>
                <w:numId w:val="39"/>
              </w:numPr>
              <w:ind w:left="655" w:hanging="295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9D0627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Maintains the airway : jaw thrust, chin lift, head tilt</w:t>
            </w:r>
          </w:p>
          <w:p w14:paraId="22A2D7A6" w14:textId="779BF16C" w:rsidR="008E53DE" w:rsidRDefault="008E53DE" w:rsidP="008E53DE">
            <w:pPr>
              <w:numPr>
                <w:ilvl w:val="0"/>
                <w:numId w:val="39"/>
              </w:numPr>
              <w:ind w:left="655" w:hanging="295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Prepares for and Intubates (see notes)</w:t>
            </w:r>
          </w:p>
          <w:p w14:paraId="1EA1DC10" w14:textId="428418EB" w:rsidR="008E53DE" w:rsidRPr="008E53DE" w:rsidRDefault="008E53DE" w:rsidP="008E53DE">
            <w:pPr>
              <w:numPr>
                <w:ilvl w:val="0"/>
                <w:numId w:val="39"/>
              </w:numPr>
              <w:ind w:left="655" w:hanging="295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Orders CXR</w:t>
            </w:r>
          </w:p>
          <w:p w14:paraId="62C75841" w14:textId="77777777" w:rsidR="009D0627" w:rsidRPr="009D0627" w:rsidRDefault="009D0627" w:rsidP="009D0627">
            <w:pPr>
              <w:ind w:left="360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D062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Breathing</w:t>
            </w:r>
          </w:p>
          <w:p w14:paraId="1491B0E0" w14:textId="77777777" w:rsidR="009D0627" w:rsidRPr="009D0627" w:rsidRDefault="009D0627" w:rsidP="008E53DE">
            <w:pPr>
              <w:numPr>
                <w:ilvl w:val="0"/>
                <w:numId w:val="62"/>
              </w:numPr>
              <w:ind w:left="720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9D0627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Reassess</w:t>
            </w:r>
          </w:p>
          <w:p w14:paraId="5BD74E27" w14:textId="5419771B" w:rsidR="009D0627" w:rsidRPr="008E53DE" w:rsidRDefault="00421242" w:rsidP="008E53DE">
            <w:pPr>
              <w:numPr>
                <w:ilvl w:val="0"/>
                <w:numId w:val="62"/>
              </w:numPr>
              <w:ind w:left="720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Identif</w:t>
            </w:r>
            <w:r w:rsidR="009D0627" w:rsidRPr="009D0627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y airway risk due to decreased LOC</w:t>
            </w:r>
          </w:p>
          <w:p w14:paraId="61943FD0" w14:textId="3ECEBD96" w:rsidR="008E53DE" w:rsidRPr="008E53DE" w:rsidRDefault="008E53DE" w:rsidP="008E53DE">
            <w:pPr>
              <w:ind w:left="360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Circulation</w:t>
            </w:r>
          </w:p>
          <w:p w14:paraId="298CC972" w14:textId="0F610075" w:rsidR="009D0627" w:rsidRPr="008E53DE" w:rsidRDefault="009D0627" w:rsidP="008E53DE">
            <w:pPr>
              <w:numPr>
                <w:ilvl w:val="0"/>
                <w:numId w:val="61"/>
              </w:numPr>
              <w:ind w:left="655" w:hanging="270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8E53DE">
              <w:rPr>
                <w:rFonts w:ascii="Calibri" w:eastAsia="Trebuchet MS" w:hAnsi="Calibri" w:cs="Calibri"/>
                <w:sz w:val="20"/>
                <w:szCs w:val="20"/>
              </w:rPr>
              <w:t>Cycles BP q 3-5 min</w:t>
            </w:r>
          </w:p>
        </w:tc>
        <w:tc>
          <w:tcPr>
            <w:tcW w:w="4477" w:type="dxa"/>
          </w:tcPr>
          <w:p w14:paraId="322EC256" w14:textId="77777777" w:rsidR="0047379C" w:rsidRPr="009735A9" w:rsidRDefault="0047379C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Pr="009D0627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06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FFF8667" w14:textId="1DB534D0" w:rsidR="0047379C" w:rsidRPr="008E53DE" w:rsidRDefault="009D0627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9D0627">
              <w:rPr>
                <w:rFonts w:ascii="Calibri" w:eastAsia="Trebuchet MS" w:hAnsi="Calibri" w:cs="Calibri"/>
                <w:sz w:val="20"/>
                <w:szCs w:val="20"/>
              </w:rPr>
              <w:t>Compromised</w:t>
            </w:r>
          </w:p>
          <w:p w14:paraId="08D41289" w14:textId="77777777" w:rsidR="0047379C" w:rsidRPr="009D0627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06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22CD9C4" w14:textId="6AC5C54F" w:rsidR="0047379C" w:rsidRPr="008E53DE" w:rsidRDefault="009D0627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9D0627">
              <w:rPr>
                <w:rFonts w:ascii="Calibri" w:eastAsia="Trebuchet MS" w:hAnsi="Calibri" w:cs="Calibri"/>
                <w:sz w:val="20"/>
                <w:szCs w:val="20"/>
              </w:rPr>
              <w:t>Decreased a/e bilaterally</w:t>
            </w:r>
          </w:p>
          <w:p w14:paraId="1DAB1397" w14:textId="77777777" w:rsidR="0047379C" w:rsidRPr="009D0627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06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C4BFCBC" w14:textId="77777777" w:rsidR="00EF0367" w:rsidRDefault="009D0627" w:rsidP="008E53DE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D0627">
              <w:rPr>
                <w:rFonts w:ascii="Calibri" w:hAnsi="Calibri" w:cs="Calibri"/>
                <w:sz w:val="20"/>
                <w:szCs w:val="20"/>
              </w:rPr>
              <w:t>Present</w:t>
            </w:r>
          </w:p>
          <w:p w14:paraId="2A2B7896" w14:textId="77777777" w:rsidR="008E53DE" w:rsidRDefault="008E53DE" w:rsidP="008E53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60BDE67C" w14:textId="77777777" w:rsidR="008E53DE" w:rsidRDefault="008E53DE" w:rsidP="008E53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Intubation</w:t>
            </w:r>
          </w:p>
          <w:p w14:paraId="69957ECF" w14:textId="77777777" w:rsidR="008E53DE" w:rsidRPr="00B44CE5" w:rsidRDefault="008E53DE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proofErr w:type="spellStart"/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>Preoxygenation</w:t>
            </w:r>
            <w:proofErr w:type="spellEnd"/>
          </w:p>
          <w:p w14:paraId="272EBE11" w14:textId="77777777" w:rsidR="008E53DE" w:rsidRPr="00B44CE5" w:rsidRDefault="008E53DE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>Premedication :optional</w:t>
            </w:r>
          </w:p>
          <w:p w14:paraId="473E571C" w14:textId="77777777" w:rsidR="008E53DE" w:rsidRPr="00B44CE5" w:rsidRDefault="008E53DE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>Cricoid pressure</w:t>
            </w:r>
          </w:p>
          <w:p w14:paraId="3DA0AB35" w14:textId="77777777" w:rsidR="008E53DE" w:rsidRPr="00B44CE5" w:rsidRDefault="008E53DE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 xml:space="preserve">Sedation : </w:t>
            </w:r>
            <w:proofErr w:type="spellStart"/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>etomidate</w:t>
            </w:r>
            <w:proofErr w:type="spellEnd"/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 xml:space="preserve"> 0.3 mg/kg or ketamine 1 mg/kg </w:t>
            </w:r>
          </w:p>
          <w:p w14:paraId="57D4E885" w14:textId="77777777" w:rsidR="008E53DE" w:rsidRPr="00B44CE5" w:rsidRDefault="008E53DE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 xml:space="preserve">Paralysis : </w:t>
            </w:r>
            <w:proofErr w:type="spellStart"/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>succs</w:t>
            </w:r>
            <w:proofErr w:type="spellEnd"/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 xml:space="preserve"> 2 mg/kg</w:t>
            </w:r>
          </w:p>
          <w:p w14:paraId="402F5BC3" w14:textId="77777777" w:rsidR="008E53DE" w:rsidRDefault="008E53DE" w:rsidP="008E53DE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44CE5">
              <w:rPr>
                <w:rFonts w:ascii="Calibri" w:eastAsia="Trebuchet MS" w:hAnsi="Calibri" w:cs="Calibri"/>
                <w:sz w:val="20"/>
                <w:szCs w:val="20"/>
              </w:rPr>
              <w:t>Check tube placement</w:t>
            </w:r>
          </w:p>
          <w:p w14:paraId="1918DC94" w14:textId="7E5BB0FD" w:rsidR="008E53DE" w:rsidRPr="008E53DE" w:rsidRDefault="008E53DE" w:rsidP="008E53DE">
            <w:pPr>
              <w:pStyle w:val="BodyAA"/>
              <w:ind w:left="720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  <w:tr w:rsidR="009D0627" w:rsidRPr="00EF0367" w14:paraId="7C95C0B8" w14:textId="77777777" w:rsidTr="00DA0782">
        <w:trPr>
          <w:trHeight w:val="20"/>
        </w:trPr>
        <w:tc>
          <w:tcPr>
            <w:tcW w:w="4440" w:type="dxa"/>
          </w:tcPr>
          <w:p w14:paraId="5FC27A4E" w14:textId="73E02F9D" w:rsidR="009D0627" w:rsidRPr="008E53DE" w:rsidRDefault="009D0627" w:rsidP="009D062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8E53DE">
              <w:rPr>
                <w:rFonts w:ascii="Calibri" w:hAnsi="Calibri" w:cs="Calibri"/>
                <w:b/>
              </w:rPr>
              <w:t>Seizures</w:t>
            </w:r>
          </w:p>
          <w:p w14:paraId="42DAE338" w14:textId="7A8F89D3" w:rsidR="009D0627" w:rsidRPr="009D0627" w:rsidRDefault="009D0627" w:rsidP="009D062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53DE">
              <w:rPr>
                <w:rFonts w:ascii="Calibri" w:hAnsi="Calibri" w:cs="Calibri"/>
                <w:sz w:val="20"/>
                <w:szCs w:val="20"/>
              </w:rPr>
              <w:t>Seizing and desaturation</w:t>
            </w:r>
          </w:p>
          <w:p w14:paraId="624BAFDC" w14:textId="77777777" w:rsidR="009D0627" w:rsidRDefault="009D0627" w:rsidP="009D062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CA686EF" w14:textId="77777777" w:rsidR="009D0627" w:rsidRDefault="009D0627" w:rsidP="009D062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6B932389" w14:textId="2103E373" w:rsidR="009D0627" w:rsidRPr="00EF0367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8E53D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06C73F20" w14:textId="157C2A56" w:rsidR="009D0627" w:rsidRPr="00EF0367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E53D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160</w:t>
            </w:r>
          </w:p>
          <w:p w14:paraId="24CD67F2" w14:textId="346ED387" w:rsidR="009D0627" w:rsidRPr="00EF0367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E53D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90/P</w:t>
            </w:r>
          </w:p>
          <w:p w14:paraId="77198707" w14:textId="4E086DF3" w:rsidR="009D0627" w:rsidRPr="00EF0367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E53D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</w:t>
            </w:r>
          </w:p>
          <w:p w14:paraId="295E08C3" w14:textId="5770D173" w:rsidR="009D0627" w:rsidRPr="004E5A9B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E53D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89%</w:t>
            </w:r>
          </w:p>
          <w:p w14:paraId="1782E600" w14:textId="1E200910" w:rsidR="009D0627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8E53D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39.5</w:t>
            </w:r>
          </w:p>
          <w:p w14:paraId="13BE5A94" w14:textId="77777777" w:rsidR="009D0627" w:rsidRPr="004E5A9B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Pr="004E5A9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4E5A9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8A5ABAC" w14:textId="77777777" w:rsidR="009D0627" w:rsidRPr="004E5A9B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7</w:t>
            </w:r>
          </w:p>
          <w:p w14:paraId="56B79909" w14:textId="03BA19CB" w:rsidR="009D0627" w:rsidRPr="004E5A9B" w:rsidRDefault="009D0627" w:rsidP="009D062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="008E53DE" w:rsidRPr="00A52E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poor A/E </w:t>
            </w:r>
            <w:proofErr w:type="spellStart"/>
            <w:r w:rsidR="008E53DE" w:rsidRPr="00A52E7F">
              <w:rPr>
                <w:rFonts w:ascii="Calibri" w:eastAsia="Calibri" w:hAnsi="Calibri" w:cs="Calibri"/>
                <w:bCs/>
                <w:sz w:val="20"/>
                <w:szCs w:val="20"/>
              </w:rPr>
              <w:t>bilat</w:t>
            </w:r>
            <w:proofErr w:type="spellEnd"/>
          </w:p>
          <w:p w14:paraId="6F69A278" w14:textId="7D9039BC" w:rsidR="009D0627" w:rsidRPr="008E53DE" w:rsidRDefault="009D0627" w:rsidP="008E53DE">
            <w:pPr>
              <w:pStyle w:val="BodyAA"/>
              <w:numPr>
                <w:ilvl w:val="0"/>
                <w:numId w:val="16"/>
              </w:numPr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8E53DE" w:rsidRPr="00A52E7F">
              <w:rPr>
                <w:rFonts w:ascii="Calibri" w:eastAsia="Calibri" w:hAnsi="Calibri" w:cs="Calibri"/>
                <w:bCs/>
                <w:sz w:val="20"/>
                <w:szCs w:val="20"/>
              </w:rPr>
              <w:t>normal HS, cap refill 3 secs, pulses weak</w:t>
            </w:r>
          </w:p>
        </w:tc>
        <w:tc>
          <w:tcPr>
            <w:tcW w:w="4974" w:type="dxa"/>
          </w:tcPr>
          <w:p w14:paraId="2F437BA8" w14:textId="77777777" w:rsidR="009D0627" w:rsidRPr="006E39B3" w:rsidRDefault="009D0627" w:rsidP="008E53DE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AEB987F" w14:textId="77777777" w:rsidR="009D0627" w:rsidRPr="006E39B3" w:rsidRDefault="009D0627" w:rsidP="009D062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B463061" w14:textId="77777777" w:rsidR="009D0627" w:rsidRPr="006E39B3" w:rsidRDefault="009D0627" w:rsidP="008E53DE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7A3B8A1B" w14:textId="77777777" w:rsidR="008E53DE" w:rsidRPr="008E53DE" w:rsidRDefault="008E53DE" w:rsidP="008E53DE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8E53DE">
              <w:rPr>
                <w:rFonts w:ascii="Calibri" w:hAnsi="Calibri" w:cs="Calibri"/>
                <w:sz w:val="20"/>
                <w:szCs w:val="20"/>
              </w:rPr>
              <w:t>Calls ICU</w:t>
            </w:r>
          </w:p>
          <w:p w14:paraId="758C6C74" w14:textId="77777777" w:rsidR="008E53DE" w:rsidRDefault="008E53DE" w:rsidP="008E53DE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8E53DE">
              <w:rPr>
                <w:rFonts w:ascii="Calibri" w:hAnsi="Calibri" w:cs="Calibri"/>
                <w:sz w:val="20"/>
                <w:szCs w:val="20"/>
              </w:rPr>
              <w:t xml:space="preserve">Gives Ativan 0.1 mg/kg and orders </w:t>
            </w:r>
            <w:proofErr w:type="spellStart"/>
            <w:r w:rsidRPr="008E53DE">
              <w:rPr>
                <w:rFonts w:ascii="Calibri" w:hAnsi="Calibri" w:cs="Calibri"/>
                <w:sz w:val="20"/>
                <w:szCs w:val="20"/>
              </w:rPr>
              <w:t>dilantin</w:t>
            </w:r>
            <w:proofErr w:type="spellEnd"/>
            <w:r w:rsidRPr="008E53DE">
              <w:rPr>
                <w:rFonts w:ascii="Calibri" w:hAnsi="Calibri" w:cs="Calibri"/>
                <w:sz w:val="20"/>
                <w:szCs w:val="20"/>
              </w:rPr>
              <w:t xml:space="preserve"> 20mg/kg IV</w:t>
            </w:r>
          </w:p>
          <w:p w14:paraId="04027868" w14:textId="2A60B9EF" w:rsidR="008E53DE" w:rsidRPr="008E53DE" w:rsidRDefault="008E53DE" w:rsidP="008E53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  <w:p w14:paraId="5FCA0C97" w14:textId="4EC36459" w:rsidR="008E53DE" w:rsidRDefault="008E53DE" w:rsidP="008E53DE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008E53DE">
              <w:rPr>
                <w:rFonts w:ascii="Calibri" w:hAnsi="Calibri" w:cs="Calibri"/>
                <w:sz w:val="20"/>
                <w:szCs w:val="20"/>
              </w:rPr>
              <w:t>oes through the DOPE pneumonic</w:t>
            </w:r>
          </w:p>
          <w:p w14:paraId="01B6F88E" w14:textId="77777777" w:rsidR="008E53DE" w:rsidRPr="008E53DE" w:rsidRDefault="008E53DE" w:rsidP="008E53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8E53DE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  <w:p w14:paraId="22E20605" w14:textId="4EB24A4B" w:rsidR="008E53DE" w:rsidRPr="008E53DE" w:rsidRDefault="008E53DE" w:rsidP="008E53DE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2E7F">
              <w:rPr>
                <w:rFonts w:ascii="Calibri" w:eastAsia="Trebuchet MS" w:hAnsi="Calibri" w:cs="Calibri"/>
                <w:sz w:val="20"/>
                <w:szCs w:val="20"/>
              </w:rPr>
              <w:t>Starts to bag ventilate the patient</w:t>
            </w:r>
          </w:p>
          <w:p w14:paraId="5F718FA0" w14:textId="77777777" w:rsidR="008E53DE" w:rsidRPr="008E53DE" w:rsidRDefault="008E53DE" w:rsidP="008E53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8E53DE">
              <w:rPr>
                <w:rFonts w:ascii="Calibri" w:eastAsia="Trebuchet MS" w:hAnsi="Calibri" w:cs="Calibri"/>
                <w:b/>
                <w:sz w:val="20"/>
                <w:szCs w:val="20"/>
              </w:rPr>
              <w:t>C</w:t>
            </w:r>
          </w:p>
          <w:p w14:paraId="428AC8E9" w14:textId="18675E6B" w:rsidR="009D0627" w:rsidRPr="008E53DE" w:rsidRDefault="008E53DE" w:rsidP="008E53DE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Give IV bolus 20cc/kg NS</w:t>
            </w:r>
          </w:p>
        </w:tc>
        <w:tc>
          <w:tcPr>
            <w:tcW w:w="4477" w:type="dxa"/>
          </w:tcPr>
          <w:p w14:paraId="331EA521" w14:textId="77777777" w:rsidR="009D0627" w:rsidRPr="009735A9" w:rsidRDefault="009D0627" w:rsidP="008E53DE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5B036CEC" w14:textId="35A35EE8" w:rsidR="009D0627" w:rsidRPr="008E53DE" w:rsidRDefault="009D0627" w:rsidP="008E53D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A50338D" w14:textId="11D6666B" w:rsidR="008E53DE" w:rsidRDefault="008E53DE" w:rsidP="008E53DE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Airway protected (intubation)</w:t>
            </w:r>
          </w:p>
          <w:p w14:paraId="577CBD87" w14:textId="77777777" w:rsidR="008E53DE" w:rsidRDefault="009D0627" w:rsidP="009D062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Breathing</w:t>
            </w:r>
          </w:p>
          <w:p w14:paraId="20BB9F1B" w14:textId="29AE97F9" w:rsidR="009D0627" w:rsidRPr="008E53DE" w:rsidRDefault="008E53DE" w:rsidP="008E53DE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Poor oxygenation</w:t>
            </w:r>
          </w:p>
          <w:p w14:paraId="18D0968D" w14:textId="77777777" w:rsidR="009D0627" w:rsidRDefault="009D0627" w:rsidP="009D062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614A5B19" w14:textId="14444678" w:rsidR="008E53DE" w:rsidRPr="009735A9" w:rsidRDefault="008E53DE" w:rsidP="008E53DE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Hypotension</w:t>
            </w:r>
          </w:p>
        </w:tc>
      </w:tr>
    </w:tbl>
    <w:p w14:paraId="0A0563A3" w14:textId="4B878CD3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77777777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7" w14:textId="5F8137F0" w:rsidR="000A0890" w:rsidRPr="00001072" w:rsidRDefault="008F6CA0">
      <w:pPr>
        <w:pStyle w:val="FreeFormA"/>
        <w:shd w:val="clear" w:color="auto" w:fill="FFFFFF"/>
        <w:rPr>
          <w:rFonts w:ascii="Calibri" w:eastAsia="Arial Black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 xml:space="preserve">X-RAYS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</w:p>
    <w:p w14:paraId="0A0563A8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9" w14:textId="77777777" w:rsidR="000A0890" w:rsidRPr="007435D0" w:rsidRDefault="000A0890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A" w14:textId="41DEE170" w:rsidR="00E43003" w:rsidRPr="007435D0" w:rsidRDefault="00BE2819" w:rsidP="00BE2819">
      <w:pPr>
        <w:pStyle w:val="FreeFormA"/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  <w:r w:rsidRPr="00E35AC2"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1E7B6D9E" wp14:editId="0028F768">
            <wp:extent cx="5943600" cy="4767580"/>
            <wp:effectExtent l="0" t="0" r="0" b="0"/>
            <wp:docPr id="4" name="Picture 8" descr="Intubated with normal lu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8" descr="Intubated with normal lung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A0563AB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C" w14:textId="77777777" w:rsidR="008F6CA0" w:rsidRPr="007435D0" w:rsidRDefault="008F6CA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E" w14:textId="2229355F" w:rsidR="00904B76" w:rsidRPr="007435D0" w:rsidRDefault="00904B76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p w14:paraId="0A0563B0" w14:textId="0F7DED8F" w:rsidR="00904B76" w:rsidRPr="00EA14C8" w:rsidRDefault="008F6CA0" w:rsidP="00EA14C8">
      <w:pPr>
        <w:pStyle w:val="FreeFormA"/>
        <w:shd w:val="clear" w:color="auto" w:fill="FFFFFF"/>
        <w:rPr>
          <w:rFonts w:ascii="Calibri" w:eastAsia="Arial" w:hAnsi="Calibri" w:cs="Calibri"/>
        </w:rPr>
      </w:pPr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3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3347FF59" w14:textId="77777777" w:rsidR="006B0DBD" w:rsidRDefault="006B0DBD" w:rsidP="002F12C5">
      <w:pPr>
        <w:jc w:val="center"/>
        <w:rPr>
          <w:rFonts w:ascii="Arial Bold" w:eastAsia="Times New Roman"/>
          <w:color w:val="000000"/>
          <w:sz w:val="20"/>
          <w:szCs w:val="20"/>
          <w:u w:color="000000"/>
        </w:rPr>
      </w:pPr>
    </w:p>
    <w:p w14:paraId="1F7AA942" w14:textId="77777777" w:rsidR="009616FA" w:rsidRDefault="009616FA" w:rsidP="002F12C5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97F71FE" w14:textId="6AF95750" w:rsidR="00FC6CF5" w:rsidRPr="009616FA" w:rsidRDefault="00FC6CF5" w:rsidP="002F12C5">
      <w:pPr>
        <w:jc w:val="center"/>
        <w:rPr>
          <w:rFonts w:ascii="Arial" w:eastAsia="Arial" w:hAnsi="Arial" w:cs="Arial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55795B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775D3" w14:textId="77777777" w:rsidR="00A6119F" w:rsidRPr="009616FA" w:rsidRDefault="00A6119F" w:rsidP="00E2207C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9A88D5" w14:textId="7AF3177A" w:rsidR="00A6119F" w:rsidRPr="009616FA" w:rsidRDefault="00BE2819" w:rsidP="00A6119F">
            <w:pPr>
              <w:rPr>
                <w:rFonts w:ascii="Calibri" w:eastAsia="Times New Roman" w:hAnsi="Calibri" w:cs="Calibri"/>
                <w:b/>
                <w:color w:val="2D13ED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>Phase 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67373" w14:textId="66D2D026" w:rsidR="00A6119F" w:rsidRPr="009616FA" w:rsidRDefault="002F12C5" w:rsidP="00E2207C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 w:rsidR="00486235"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 w:rsidR="00852FF1"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="00486235"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03934" w14:textId="54DB76B9" w:rsidR="00A6119F" w:rsidRPr="009616FA" w:rsidRDefault="00A6119F" w:rsidP="00E2207C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2F12C5" w:rsidRPr="009616FA" w14:paraId="1027EB4D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134C2F3" w14:textId="3432B39C" w:rsidR="002F12C5" w:rsidRPr="009616FA" w:rsidRDefault="002F12C5" w:rsidP="00E2207C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667AA8BC" w14:textId="77777777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WBC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F83203C" w14:textId="5AD895CF" w:rsidR="00A6119F" w:rsidRPr="00BE2819" w:rsidRDefault="00BE2819" w:rsidP="00E2207C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7FD199" w14:textId="41F81505" w:rsidR="00A6119F" w:rsidRPr="009616FA" w:rsidRDefault="00BE2819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478831A" w14:textId="10ECEE54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3.5 – 10.8 10^9/L</w:t>
            </w:r>
          </w:p>
        </w:tc>
      </w:tr>
      <w:tr w:rsidR="00BE2819" w:rsidRPr="009616FA" w14:paraId="287F1652" w14:textId="77777777" w:rsidTr="0055795B">
        <w:tc>
          <w:tcPr>
            <w:tcW w:w="2268" w:type="dxa"/>
          </w:tcPr>
          <w:p w14:paraId="50A08424" w14:textId="2E8820E1" w:rsidR="00BE2819" w:rsidRPr="009616FA" w:rsidRDefault="00BE2819" w:rsidP="00BE2819">
            <w:pPr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Neutrophils</w:t>
            </w:r>
          </w:p>
        </w:tc>
        <w:tc>
          <w:tcPr>
            <w:tcW w:w="2430" w:type="dxa"/>
          </w:tcPr>
          <w:p w14:paraId="38FA346B" w14:textId="37623074" w:rsidR="00BE2819" w:rsidRPr="009616FA" w:rsidRDefault="00BE2819" w:rsidP="00E2207C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18.3</w:t>
            </w:r>
          </w:p>
        </w:tc>
        <w:tc>
          <w:tcPr>
            <w:tcW w:w="1440" w:type="dxa"/>
          </w:tcPr>
          <w:p w14:paraId="71B9B074" w14:textId="77777777" w:rsidR="00BE2819" w:rsidRPr="009616FA" w:rsidRDefault="00BE2819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BB34C32" w14:textId="77777777" w:rsidR="00BE2819" w:rsidRPr="009616FA" w:rsidRDefault="00BE2819" w:rsidP="00E2207C">
            <w:pPr>
              <w:rPr>
                <w:rFonts w:ascii="Calibri" w:eastAsia="Times New Roman" w:hAnsi="Calibri" w:cs="Calibri"/>
              </w:rPr>
            </w:pPr>
          </w:p>
        </w:tc>
      </w:tr>
      <w:tr w:rsidR="002F12C5" w:rsidRPr="009616FA" w14:paraId="4A2D5A33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EAD51F1" w14:textId="79317F79" w:rsidR="002F12C5" w:rsidRPr="009616FA" w:rsidRDefault="002F12C5" w:rsidP="00E2207C">
            <w:pPr>
              <w:rPr>
                <w:rFonts w:ascii="Calibri" w:eastAsia="Times New Roman" w:hAnsi="Calibri" w:cs="Calibri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A6119F" w:rsidRPr="009616FA" w14:paraId="6C0B5DFF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40C3E0E0" w14:textId="77777777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6018303" w14:textId="4CE9AE60" w:rsidR="00A6119F" w:rsidRPr="00BE2819" w:rsidRDefault="00BE2819" w:rsidP="00E2207C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135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B940D74" w14:textId="3BD389B8" w:rsidR="00A6119F" w:rsidRPr="009616FA" w:rsidRDefault="00BE2819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30BF038" w14:textId="25850816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0C1DA722" w14:textId="77777777" w:rsidTr="0055795B">
        <w:tc>
          <w:tcPr>
            <w:tcW w:w="2268" w:type="dxa"/>
          </w:tcPr>
          <w:p w14:paraId="0B21EEAF" w14:textId="77777777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1CDA2E77" w14:textId="38D6E573" w:rsidR="00A6119F" w:rsidRPr="00BE2819" w:rsidRDefault="00BE2819" w:rsidP="00E2207C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4.5</w:t>
            </w:r>
          </w:p>
        </w:tc>
        <w:tc>
          <w:tcPr>
            <w:tcW w:w="1440" w:type="dxa"/>
          </w:tcPr>
          <w:p w14:paraId="7ED498BB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9354825" w14:textId="79D516B2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2938CB62" w14:textId="77777777" w:rsidTr="0055795B">
        <w:tc>
          <w:tcPr>
            <w:tcW w:w="2268" w:type="dxa"/>
          </w:tcPr>
          <w:p w14:paraId="68A18835" w14:textId="77777777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Cl</w:t>
            </w:r>
          </w:p>
        </w:tc>
        <w:tc>
          <w:tcPr>
            <w:tcW w:w="2430" w:type="dxa"/>
          </w:tcPr>
          <w:p w14:paraId="6D5153F5" w14:textId="5284B5FD" w:rsidR="00A6119F" w:rsidRPr="009616FA" w:rsidRDefault="00BE2819" w:rsidP="00E2207C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1440" w:type="dxa"/>
          </w:tcPr>
          <w:p w14:paraId="00096196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40EDCC8" w14:textId="3CF437B1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98 – 107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76863666" w14:textId="77777777" w:rsidTr="0055795B">
        <w:tc>
          <w:tcPr>
            <w:tcW w:w="2268" w:type="dxa"/>
          </w:tcPr>
          <w:p w14:paraId="6981E9A5" w14:textId="77777777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27E965CE" w14:textId="272D35FC" w:rsidR="00A6119F" w:rsidRPr="00BE2819" w:rsidRDefault="00BE2819" w:rsidP="00E2207C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6.4</w:t>
            </w:r>
          </w:p>
        </w:tc>
        <w:tc>
          <w:tcPr>
            <w:tcW w:w="1440" w:type="dxa"/>
          </w:tcPr>
          <w:p w14:paraId="7E376D40" w14:textId="0C7CC9C9" w:rsidR="00A6119F" w:rsidRPr="009616FA" w:rsidRDefault="00BE2819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3FF35EBC" w14:textId="0FDF2266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2.5 – 6.1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44CCA3CB" w14:textId="77777777" w:rsidTr="0055795B">
        <w:trPr>
          <w:trHeight w:val="270"/>
        </w:trPr>
        <w:tc>
          <w:tcPr>
            <w:tcW w:w="2268" w:type="dxa"/>
          </w:tcPr>
          <w:p w14:paraId="15E1DAAC" w14:textId="77777777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41FA3BEF" w14:textId="2A55D134" w:rsidR="00A6119F" w:rsidRPr="00BE2819" w:rsidRDefault="00BE2819" w:rsidP="00E2207C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24</w:t>
            </w:r>
          </w:p>
        </w:tc>
        <w:tc>
          <w:tcPr>
            <w:tcW w:w="1440" w:type="dxa"/>
          </w:tcPr>
          <w:p w14:paraId="228AD50F" w14:textId="39477FAC" w:rsidR="00A6119F" w:rsidRPr="009616FA" w:rsidRDefault="00BE2819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37DA17B7" w14:textId="2F6721DD" w:rsidR="00A6119F" w:rsidRPr="009616FA" w:rsidRDefault="00A6119F" w:rsidP="00E2207C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62 – 106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umol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2F12C5" w:rsidRPr="009616FA" w14:paraId="1182543E" w14:textId="77777777" w:rsidTr="0055795B">
        <w:trPr>
          <w:trHeight w:val="270"/>
        </w:trPr>
        <w:tc>
          <w:tcPr>
            <w:tcW w:w="2268" w:type="dxa"/>
          </w:tcPr>
          <w:p w14:paraId="03945763" w14:textId="71175CFF" w:rsidR="002F12C5" w:rsidRPr="009616FA" w:rsidRDefault="002F12C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Glucose - Random</w:t>
            </w:r>
          </w:p>
        </w:tc>
        <w:tc>
          <w:tcPr>
            <w:tcW w:w="2430" w:type="dxa"/>
          </w:tcPr>
          <w:p w14:paraId="6CE916A7" w14:textId="06F9C3C7" w:rsidR="002F12C5" w:rsidRPr="00BE2819" w:rsidRDefault="00BE2819" w:rsidP="002F12C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2.6</w:t>
            </w:r>
          </w:p>
        </w:tc>
        <w:tc>
          <w:tcPr>
            <w:tcW w:w="1440" w:type="dxa"/>
          </w:tcPr>
          <w:p w14:paraId="4516EC85" w14:textId="36D8580D" w:rsidR="002F12C5" w:rsidRPr="009616FA" w:rsidRDefault="00BE2819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1B7C7ADE" w14:textId="43C452A6" w:rsidR="002F12C5" w:rsidRPr="009616FA" w:rsidRDefault="002F12C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3.0 – 11.0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B0DBD" w:rsidRPr="009616FA" w14:paraId="04C7A770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02D371F6" w14:textId="0DD9AFE2" w:rsidR="006B0DBD" w:rsidRPr="009616FA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ABGs</w:t>
            </w:r>
          </w:p>
        </w:tc>
      </w:tr>
      <w:tr w:rsidR="006B0DBD" w:rsidRPr="009616FA" w14:paraId="4BE90606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</w:tcBorders>
          </w:tcPr>
          <w:p w14:paraId="73743382" w14:textId="147DD51B" w:rsidR="006B0DBD" w:rsidRPr="009616FA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</w:rPr>
              <w:t>Arterial</w:t>
            </w:r>
          </w:p>
        </w:tc>
      </w:tr>
      <w:tr w:rsidR="006B0DBD" w:rsidRPr="009616FA" w14:paraId="46B5CB19" w14:textId="77777777" w:rsidTr="0055795B">
        <w:trPr>
          <w:trHeight w:val="270"/>
        </w:trPr>
        <w:tc>
          <w:tcPr>
            <w:tcW w:w="2268" w:type="dxa"/>
          </w:tcPr>
          <w:p w14:paraId="706D5FB7" w14:textId="69916AF7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pH</w:t>
            </w:r>
          </w:p>
        </w:tc>
        <w:tc>
          <w:tcPr>
            <w:tcW w:w="2430" w:type="dxa"/>
          </w:tcPr>
          <w:p w14:paraId="2EFDEF62" w14:textId="24B6AB63" w:rsidR="006B0DBD" w:rsidRPr="009616FA" w:rsidRDefault="00BE2819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7.38</w:t>
            </w:r>
          </w:p>
        </w:tc>
        <w:tc>
          <w:tcPr>
            <w:tcW w:w="1440" w:type="dxa"/>
          </w:tcPr>
          <w:p w14:paraId="5ED55ED6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AA42896" w14:textId="0B611686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7.35- 7.45</w:t>
            </w:r>
          </w:p>
        </w:tc>
      </w:tr>
      <w:tr w:rsidR="006B0DBD" w:rsidRPr="009616FA" w14:paraId="3DE06A8B" w14:textId="77777777" w:rsidTr="0055795B">
        <w:trPr>
          <w:trHeight w:val="270"/>
        </w:trPr>
        <w:tc>
          <w:tcPr>
            <w:tcW w:w="2268" w:type="dxa"/>
          </w:tcPr>
          <w:p w14:paraId="1C096922" w14:textId="51567722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pCO2</w:t>
            </w:r>
          </w:p>
        </w:tc>
        <w:tc>
          <w:tcPr>
            <w:tcW w:w="2430" w:type="dxa"/>
          </w:tcPr>
          <w:p w14:paraId="3013068F" w14:textId="0ED9C571" w:rsidR="006B0DBD" w:rsidRPr="009616FA" w:rsidRDefault="00BE2819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1440" w:type="dxa"/>
          </w:tcPr>
          <w:p w14:paraId="64EF612E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E701B9E" w14:textId="597B792A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35 – 45 mmHg</w:t>
            </w:r>
          </w:p>
        </w:tc>
      </w:tr>
      <w:tr w:rsidR="006B0DBD" w:rsidRPr="009616FA" w14:paraId="04E91D4D" w14:textId="77777777" w:rsidTr="0055795B">
        <w:trPr>
          <w:trHeight w:val="270"/>
        </w:trPr>
        <w:tc>
          <w:tcPr>
            <w:tcW w:w="2268" w:type="dxa"/>
          </w:tcPr>
          <w:p w14:paraId="24176B20" w14:textId="53B36139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PO</w:t>
            </w:r>
            <w:r w:rsidR="006B0DBD" w:rsidRPr="009616F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430" w:type="dxa"/>
          </w:tcPr>
          <w:p w14:paraId="31756E10" w14:textId="537836AC" w:rsidR="006B0DBD" w:rsidRPr="009616FA" w:rsidRDefault="00BE2819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440" w:type="dxa"/>
          </w:tcPr>
          <w:p w14:paraId="010C2193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970BC00" w14:textId="1C2E422D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80-100 mmHg</w:t>
            </w:r>
          </w:p>
        </w:tc>
      </w:tr>
      <w:tr w:rsidR="006B0DBD" w:rsidRPr="009616FA" w14:paraId="7A8EBF86" w14:textId="77777777" w:rsidTr="0055795B">
        <w:trPr>
          <w:trHeight w:val="270"/>
        </w:trPr>
        <w:tc>
          <w:tcPr>
            <w:tcW w:w="2268" w:type="dxa"/>
          </w:tcPr>
          <w:p w14:paraId="28B6CD2C" w14:textId="161B4449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BE</w:t>
            </w:r>
          </w:p>
        </w:tc>
        <w:tc>
          <w:tcPr>
            <w:tcW w:w="2430" w:type="dxa"/>
          </w:tcPr>
          <w:p w14:paraId="07E9D553" w14:textId="49860C47" w:rsidR="006B0DBD" w:rsidRPr="009616FA" w:rsidRDefault="00BE2819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-2</w:t>
            </w:r>
          </w:p>
        </w:tc>
        <w:tc>
          <w:tcPr>
            <w:tcW w:w="1440" w:type="dxa"/>
          </w:tcPr>
          <w:p w14:paraId="30A97771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057FCEB" w14:textId="1998C302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-2.0  to  </w:t>
            </w:r>
            <w:r w:rsidR="002F688A" w:rsidRPr="009616FA">
              <w:rPr>
                <w:rFonts w:ascii="Calibri" w:eastAsia="Times New Roman" w:hAnsi="Calibri" w:cs="Calibri"/>
              </w:rPr>
              <w:t>+2</w:t>
            </w:r>
            <w:r w:rsidRPr="009616FA">
              <w:rPr>
                <w:rFonts w:ascii="Calibri" w:eastAsia="Times New Roman" w:hAnsi="Calibri" w:cs="Calibri"/>
              </w:rPr>
              <w:t>.0</w:t>
            </w:r>
            <w:r w:rsidR="002F688A" w:rsidRPr="009616F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2F688A"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="002F688A"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B0DBD" w:rsidRPr="009616FA" w14:paraId="321458B8" w14:textId="77777777" w:rsidTr="0055795B">
        <w:trPr>
          <w:trHeight w:val="270"/>
        </w:trPr>
        <w:tc>
          <w:tcPr>
            <w:tcW w:w="2268" w:type="dxa"/>
          </w:tcPr>
          <w:p w14:paraId="647EBFDE" w14:textId="519C65E2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6D938C80" w14:textId="45D64E48" w:rsidR="006B0DBD" w:rsidRPr="009616FA" w:rsidRDefault="00BE2819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1440" w:type="dxa"/>
          </w:tcPr>
          <w:p w14:paraId="5081F712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24F04F06" w14:textId="2A31D2C9" w:rsidR="006B0DBD" w:rsidRPr="009616FA" w:rsidRDefault="002F688A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 – 26 </w:t>
            </w:r>
            <w:r w:rsidR="00031DCD" w:rsidRPr="009616F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031DCD"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="00031DCD"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B0DBD" w:rsidRPr="009616FA" w14:paraId="5E5E1C22" w14:textId="77777777" w:rsidTr="0055795B">
        <w:trPr>
          <w:trHeight w:val="270"/>
        </w:trPr>
        <w:tc>
          <w:tcPr>
            <w:tcW w:w="2268" w:type="dxa"/>
          </w:tcPr>
          <w:p w14:paraId="17B2476A" w14:textId="7350C20B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68648F32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4D65A96" w14:textId="26077FBF" w:rsidR="006B0DBD" w:rsidRPr="009616FA" w:rsidRDefault="009F3117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A0564C3" w14:textId="3F0D9345" w:rsidR="00E43003" w:rsidRPr="00001072" w:rsidRDefault="00E43003" w:rsidP="00001072">
      <w:pPr>
        <w:pStyle w:val="BodyA"/>
        <w:rPr>
          <w:rFonts w:ascii="Calibri" w:hAnsi="Calibri" w:cs="Calibri"/>
        </w:rPr>
      </w:pPr>
      <w:bookmarkStart w:id="0" w:name="_GoBack"/>
      <w:bookmarkEnd w:id="0"/>
    </w:p>
    <w:sectPr w:rsidR="00E43003" w:rsidRPr="00001072" w:rsidSect="00F40806">
      <w:headerReference w:type="default" r:id="rId14"/>
      <w:footerReference w:type="default" r:id="rId15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421242" w:rsidRDefault="00421242">
      <w:r>
        <w:separator/>
      </w:r>
    </w:p>
  </w:endnote>
  <w:endnote w:type="continuationSeparator" w:id="0">
    <w:p w14:paraId="0A0564DC" w14:textId="77777777" w:rsidR="00421242" w:rsidRDefault="0042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56D5C639" w:rsidR="00421242" w:rsidRDefault="00421242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Date revised: Nov 3, 2015                                                                    </w:t>
    </w:r>
    <w:r>
      <w:rPr>
        <w:i/>
      </w:rPr>
      <w:t>Encephalitis</w:t>
    </w:r>
    <w:r>
      <w:tab/>
    </w:r>
    <w:r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421242" w:rsidRDefault="00421242">
      <w:r>
        <w:separator/>
      </w:r>
    </w:p>
  </w:footnote>
  <w:footnote w:type="continuationSeparator" w:id="0">
    <w:p w14:paraId="0A0564DA" w14:textId="77777777" w:rsidR="00421242" w:rsidRDefault="0042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421242" w:rsidRDefault="00421242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421242" w:rsidRDefault="00421242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421242" w:rsidRDefault="00421242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0AB6A8F6" w:rsidR="00421242" w:rsidRDefault="00421242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Encephalitis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463F2F"/>
    <w:multiLevelType w:val="hybridMultilevel"/>
    <w:tmpl w:val="D5B06FC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F3F"/>
    <w:multiLevelType w:val="hybridMultilevel"/>
    <w:tmpl w:val="5302F84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A33BD5"/>
    <w:multiLevelType w:val="hybridMultilevel"/>
    <w:tmpl w:val="951A83E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269E"/>
    <w:multiLevelType w:val="hybridMultilevel"/>
    <w:tmpl w:val="D720643E"/>
    <w:lvl w:ilvl="0" w:tplc="B6B0FDA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C1F7C"/>
    <w:multiLevelType w:val="hybridMultilevel"/>
    <w:tmpl w:val="D720643E"/>
    <w:lvl w:ilvl="0" w:tplc="B6B0FDA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69034B"/>
    <w:multiLevelType w:val="multilevel"/>
    <w:tmpl w:val="FE525CF2"/>
    <w:styleLink w:val="List3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17014C"/>
    <w:multiLevelType w:val="hybridMultilevel"/>
    <w:tmpl w:val="8FAE7810"/>
    <w:lvl w:ilvl="0" w:tplc="51520D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6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7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7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1886860"/>
    <w:multiLevelType w:val="hybridMultilevel"/>
    <w:tmpl w:val="DD56C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65F23B6"/>
    <w:multiLevelType w:val="hybridMultilevel"/>
    <w:tmpl w:val="8042D20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D720EDC"/>
    <w:multiLevelType w:val="hybridMultilevel"/>
    <w:tmpl w:val="8F80C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0164248"/>
    <w:multiLevelType w:val="hybridMultilevel"/>
    <w:tmpl w:val="0F86D9A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2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45"/>
  </w:num>
  <w:num w:numId="3">
    <w:abstractNumId w:val="24"/>
  </w:num>
  <w:num w:numId="4">
    <w:abstractNumId w:val="43"/>
  </w:num>
  <w:num w:numId="5">
    <w:abstractNumId w:val="58"/>
  </w:num>
  <w:num w:numId="6">
    <w:abstractNumId w:val="29"/>
  </w:num>
  <w:num w:numId="7">
    <w:abstractNumId w:val="22"/>
  </w:num>
  <w:num w:numId="8">
    <w:abstractNumId w:val="44"/>
  </w:num>
  <w:num w:numId="9">
    <w:abstractNumId w:val="17"/>
  </w:num>
  <w:num w:numId="10">
    <w:abstractNumId w:val="27"/>
  </w:num>
  <w:num w:numId="11">
    <w:abstractNumId w:val="4"/>
  </w:num>
  <w:num w:numId="12">
    <w:abstractNumId w:val="18"/>
  </w:num>
  <w:num w:numId="13">
    <w:abstractNumId w:val="63"/>
  </w:num>
  <w:num w:numId="14">
    <w:abstractNumId w:val="19"/>
  </w:num>
  <w:num w:numId="15">
    <w:abstractNumId w:val="33"/>
  </w:num>
  <w:num w:numId="16">
    <w:abstractNumId w:val="37"/>
  </w:num>
  <w:num w:numId="17">
    <w:abstractNumId w:val="28"/>
  </w:num>
  <w:num w:numId="18">
    <w:abstractNumId w:val="15"/>
  </w:num>
  <w:num w:numId="19">
    <w:abstractNumId w:val="56"/>
  </w:num>
  <w:num w:numId="20">
    <w:abstractNumId w:val="20"/>
  </w:num>
  <w:num w:numId="21">
    <w:abstractNumId w:val="60"/>
  </w:num>
  <w:num w:numId="22">
    <w:abstractNumId w:val="53"/>
  </w:num>
  <w:num w:numId="23">
    <w:abstractNumId w:val="42"/>
  </w:num>
  <w:num w:numId="24">
    <w:abstractNumId w:val="34"/>
  </w:num>
  <w:num w:numId="25">
    <w:abstractNumId w:val="51"/>
  </w:num>
  <w:num w:numId="26">
    <w:abstractNumId w:val="54"/>
  </w:num>
  <w:num w:numId="27">
    <w:abstractNumId w:val="62"/>
  </w:num>
  <w:num w:numId="28">
    <w:abstractNumId w:val="16"/>
  </w:num>
  <w:num w:numId="29">
    <w:abstractNumId w:val="47"/>
  </w:num>
  <w:num w:numId="30">
    <w:abstractNumId w:val="13"/>
  </w:num>
  <w:num w:numId="31">
    <w:abstractNumId w:val="10"/>
  </w:num>
  <w:num w:numId="32">
    <w:abstractNumId w:val="26"/>
  </w:num>
  <w:num w:numId="33">
    <w:abstractNumId w:val="12"/>
  </w:num>
  <w:num w:numId="34">
    <w:abstractNumId w:val="21"/>
  </w:num>
  <w:num w:numId="35">
    <w:abstractNumId w:val="30"/>
  </w:num>
  <w:num w:numId="36">
    <w:abstractNumId w:val="9"/>
  </w:num>
  <w:num w:numId="37">
    <w:abstractNumId w:val="40"/>
  </w:num>
  <w:num w:numId="38">
    <w:abstractNumId w:val="41"/>
  </w:num>
  <w:num w:numId="39">
    <w:abstractNumId w:val="59"/>
  </w:num>
  <w:num w:numId="40">
    <w:abstractNumId w:val="0"/>
  </w:num>
  <w:num w:numId="41">
    <w:abstractNumId w:val="52"/>
  </w:num>
  <w:num w:numId="42">
    <w:abstractNumId w:val="49"/>
  </w:num>
  <w:num w:numId="43">
    <w:abstractNumId w:val="14"/>
  </w:num>
  <w:num w:numId="44">
    <w:abstractNumId w:val="36"/>
  </w:num>
  <w:num w:numId="45">
    <w:abstractNumId w:val="35"/>
  </w:num>
  <w:num w:numId="46">
    <w:abstractNumId w:val="3"/>
  </w:num>
  <w:num w:numId="47">
    <w:abstractNumId w:val="61"/>
  </w:num>
  <w:num w:numId="48">
    <w:abstractNumId w:val="46"/>
  </w:num>
  <w:num w:numId="49">
    <w:abstractNumId w:val="39"/>
  </w:num>
  <w:num w:numId="50">
    <w:abstractNumId w:val="31"/>
  </w:num>
  <w:num w:numId="51">
    <w:abstractNumId w:val="25"/>
  </w:num>
  <w:num w:numId="52">
    <w:abstractNumId w:val="6"/>
  </w:num>
  <w:num w:numId="53">
    <w:abstractNumId w:val="38"/>
  </w:num>
  <w:num w:numId="54">
    <w:abstractNumId w:val="11"/>
  </w:num>
  <w:num w:numId="55">
    <w:abstractNumId w:val="8"/>
  </w:num>
  <w:num w:numId="56">
    <w:abstractNumId w:val="57"/>
  </w:num>
  <w:num w:numId="57">
    <w:abstractNumId w:val="7"/>
  </w:num>
  <w:num w:numId="58">
    <w:abstractNumId w:val="32"/>
  </w:num>
  <w:num w:numId="59">
    <w:abstractNumId w:val="5"/>
  </w:num>
  <w:num w:numId="60">
    <w:abstractNumId w:val="50"/>
  </w:num>
  <w:num w:numId="61">
    <w:abstractNumId w:val="55"/>
  </w:num>
  <w:num w:numId="62">
    <w:abstractNumId w:val="48"/>
  </w:num>
  <w:num w:numId="63">
    <w:abstractNumId w:val="2"/>
  </w:num>
  <w:num w:numId="64">
    <w:abstractNumId w:val="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06F8"/>
    <w:rsid w:val="00031DCD"/>
    <w:rsid w:val="000962D9"/>
    <w:rsid w:val="000A0890"/>
    <w:rsid w:val="000B1567"/>
    <w:rsid w:val="000C453D"/>
    <w:rsid w:val="000E11EE"/>
    <w:rsid w:val="000E6098"/>
    <w:rsid w:val="000F0DE5"/>
    <w:rsid w:val="0012029E"/>
    <w:rsid w:val="00126D65"/>
    <w:rsid w:val="00196780"/>
    <w:rsid w:val="001D3F45"/>
    <w:rsid w:val="00223F43"/>
    <w:rsid w:val="00265567"/>
    <w:rsid w:val="00267865"/>
    <w:rsid w:val="00294537"/>
    <w:rsid w:val="002F12C5"/>
    <w:rsid w:val="002F688A"/>
    <w:rsid w:val="00336DDC"/>
    <w:rsid w:val="00403432"/>
    <w:rsid w:val="00404819"/>
    <w:rsid w:val="004208B4"/>
    <w:rsid w:val="00421242"/>
    <w:rsid w:val="00450AA8"/>
    <w:rsid w:val="00462B59"/>
    <w:rsid w:val="0047379C"/>
    <w:rsid w:val="00486235"/>
    <w:rsid w:val="004A5A57"/>
    <w:rsid w:val="004E5A9B"/>
    <w:rsid w:val="004F71BC"/>
    <w:rsid w:val="00515EDC"/>
    <w:rsid w:val="0055795B"/>
    <w:rsid w:val="005928C7"/>
    <w:rsid w:val="005F05A5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8464BC"/>
    <w:rsid w:val="00852FF1"/>
    <w:rsid w:val="008864D4"/>
    <w:rsid w:val="008E53DE"/>
    <w:rsid w:val="008F6CA0"/>
    <w:rsid w:val="008F74F0"/>
    <w:rsid w:val="0090371F"/>
    <w:rsid w:val="00904B76"/>
    <w:rsid w:val="00957EF2"/>
    <w:rsid w:val="009616FA"/>
    <w:rsid w:val="00970D83"/>
    <w:rsid w:val="009A7B61"/>
    <w:rsid w:val="009D0627"/>
    <w:rsid w:val="009F3117"/>
    <w:rsid w:val="00A01AF0"/>
    <w:rsid w:val="00A54E7C"/>
    <w:rsid w:val="00A6119F"/>
    <w:rsid w:val="00B03A09"/>
    <w:rsid w:val="00B52FFD"/>
    <w:rsid w:val="00B535CA"/>
    <w:rsid w:val="00B67F71"/>
    <w:rsid w:val="00B96D4C"/>
    <w:rsid w:val="00BA6308"/>
    <w:rsid w:val="00BE2819"/>
    <w:rsid w:val="00C25D7F"/>
    <w:rsid w:val="00D146D8"/>
    <w:rsid w:val="00DA0782"/>
    <w:rsid w:val="00DB51E5"/>
    <w:rsid w:val="00DC23C1"/>
    <w:rsid w:val="00DD1E9B"/>
    <w:rsid w:val="00DF2E9C"/>
    <w:rsid w:val="00DF5F4D"/>
    <w:rsid w:val="00E2207C"/>
    <w:rsid w:val="00E3173D"/>
    <w:rsid w:val="00E35CE7"/>
    <w:rsid w:val="00E43003"/>
    <w:rsid w:val="00E7349C"/>
    <w:rsid w:val="00EA14C8"/>
    <w:rsid w:val="00ED40EE"/>
    <w:rsid w:val="00EF0367"/>
    <w:rsid w:val="00F243DB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A056315"/>
  <w15:docId w15:val="{9D282FCC-04FE-4DA0-8484-0FC84C51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  <w:style w:type="numbering" w:customStyle="1" w:styleId="List381">
    <w:name w:val="List 381"/>
    <w:basedOn w:val="NoList"/>
    <w:rsid w:val="009D06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2020-04-21T18:00:00Z</dcterms:created>
  <dcterms:modified xsi:type="dcterms:W3CDTF">2020-04-21T18:00:00Z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