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37B974F5" w:rsidR="00F43B95" w:rsidRPr="005976DA" w:rsidRDefault="00FC127E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Acute Respiratory Acidosis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1E998F52" w:rsidR="00F43B95" w:rsidRPr="005976DA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81B3B86" w14:textId="77777777" w:rsidR="00A76581" w:rsidRPr="00FC127E" w:rsidRDefault="00FC127E" w:rsidP="00FC127E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Describe the evidence for Non Invasive Ventilation, initiate its use and screen for contraindications.</w:t>
            </w:r>
          </w:p>
          <w:p w14:paraId="57C76B28" w14:textId="77777777" w:rsidR="00FC127E" w:rsidRDefault="00FC127E" w:rsidP="00FC127E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Utilize the whole team to help, Inspire confidence in your clinical diagnosis and manage the patient</w:t>
            </w:r>
          </w:p>
          <w:p w14:paraId="462FD9EC" w14:textId="034D6188" w:rsidR="00FC127E" w:rsidRDefault="00FC127E" w:rsidP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Trebuchet MS" w:eastAsia="Trebuchet MS" w:hAnsi="Trebuchet MS" w:cs="Trebuchet MS"/>
              </w:rPr>
            </w:pP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E" w14:textId="0BB5BF50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1A223E8" w14:textId="77777777" w:rsidR="00FC127E" w:rsidRPr="00FC127E" w:rsidRDefault="00FC127E" w:rsidP="00FC127E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Identify and treat hypercarbic respiratory failure with NIV and commence appropriate treatment</w:t>
            </w:r>
          </w:p>
          <w:p w14:paraId="462FD9F0" w14:textId="144847A3" w:rsidR="000A0890" w:rsidRPr="00FC127E" w:rsidRDefault="00FC127E" w:rsidP="00FC127E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 w:rsidRPr="00FC127E">
              <w:rPr>
                <w:rFonts w:ascii="Calibri" w:eastAsia="Calibri" w:hAnsi="Calibri" w:cs="Calibri"/>
              </w:rPr>
              <w:t>Identify the most appropriate location for the patient to receive this treatment and what would be objective signs of failure of its use.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Default="008F6CA0" w:rsidP="00381BA5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381BA5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381BA5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C127E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FC127E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1449F972" w:rsidR="00FC127E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</w:rPr>
              <w:t>6 West</w:t>
            </w:r>
          </w:p>
        </w:tc>
      </w:tr>
      <w:tr w:rsidR="00FC127E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FC127E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32A2C51D" w:rsidR="00FC127E" w:rsidRPr="00BD1F6C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>None at the beginning, students must as for them</w:t>
            </w:r>
          </w:p>
        </w:tc>
      </w:tr>
      <w:tr w:rsidR="00FC127E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FC127E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641B6188" w:rsidR="00FC127E" w:rsidRPr="00BD1F6C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>Bi-Pap Machine, Airway, Intubation equipment, IV bags with antibiotics, steroids, ECG machine, portable CXR</w:t>
            </w:r>
          </w:p>
        </w:tc>
      </w:tr>
      <w:tr w:rsidR="00FC127E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FC127E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1576CA02" w:rsidR="00FC127E" w:rsidRPr="00A67CFF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  <w:tr w:rsidR="00FC127E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FC127E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2192E6C9" w:rsidR="00FC127E" w:rsidRPr="00BD1F6C" w:rsidRDefault="00FC127E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32A10B22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6734D89D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462FDA0D" w14:textId="6CC078E6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5EE91EBC" w14:textId="77777777" w:rsidR="00EA05D1" w:rsidRDefault="00EA05D1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57285344" w14:textId="77777777" w:rsidR="005976DA" w:rsidRDefault="00FC127E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71 year old transferred from Nakusp (small 6 bed hospital) due to overcapacity. Arrived by inter hospital shuttle not by EMS transfer. Driver says “patient looks much worse now that we have arrived at KGH”. She is a direct to Internal Medicine transfer and the R1 is paged to write admission orders.</w:t>
            </w:r>
          </w:p>
          <w:p w14:paraId="5E52800B" w14:textId="49943E56" w:rsidR="00FC127E" w:rsidRPr="00DF5F4D" w:rsidRDefault="00FC127E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0E" w14:textId="77777777" w:rsidR="000A0890" w:rsidRDefault="000A0890">
      <w:pPr>
        <w:pStyle w:val="BodyA"/>
        <w:rPr>
          <w:sz w:val="12"/>
          <w:szCs w:val="12"/>
        </w:rPr>
      </w:pPr>
    </w:p>
    <w:p w14:paraId="462FDA15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850"/>
        <w:gridCol w:w="4485"/>
        <w:gridCol w:w="4159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7ACE5A4E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766B55">
              <w:rPr>
                <w:rFonts w:ascii="Calibri" w:eastAsia="Times New Roman" w:hAnsi="Calibri" w:cs="Calibri"/>
                <w:b/>
                <w:color w:val="000000"/>
              </w:rPr>
              <w:t xml:space="preserve">Severe </w:t>
            </w:r>
            <w:r w:rsidR="003E7072">
              <w:rPr>
                <w:rFonts w:ascii="Calibri" w:eastAsia="Times New Roman" w:hAnsi="Calibri" w:cs="Calibri"/>
                <w:b/>
                <w:color w:val="000000"/>
              </w:rPr>
              <w:t>Respiratory Distress</w:t>
            </w:r>
          </w:p>
          <w:p w14:paraId="350579E9" w14:textId="1DFA3655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5C725CEC" w14:textId="0F5D74F1" w:rsidR="00766B55" w:rsidRPr="00FC127E" w:rsidRDefault="00FC127E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“</w:t>
            </w:r>
            <w:r w:rsidRPr="00FC127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Stable as per EMS transfer summary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”</w:t>
            </w:r>
          </w:p>
          <w:p w14:paraId="7F0C11BE" w14:textId="77777777" w:rsidR="00FC127E" w:rsidRDefault="00FC127E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2F90B4BB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D378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Rhythm</w:t>
            </w:r>
          </w:p>
          <w:p w14:paraId="4FCFCA00" w14:textId="55E7F8CC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66B55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FC127E">
              <w:rPr>
                <w:rFonts w:ascii="Calibri" w:eastAsia="Calibri" w:hAnsi="Calibri" w:cs="Calibri"/>
                <w:sz w:val="20"/>
                <w:szCs w:val="20"/>
              </w:rPr>
              <w:t>00</w:t>
            </w:r>
          </w:p>
          <w:p w14:paraId="718533AB" w14:textId="70568F28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FC127E">
              <w:rPr>
                <w:rFonts w:ascii="Calibri" w:eastAsia="Calibri" w:hAnsi="Calibri" w:cs="Calibri"/>
                <w:sz w:val="20"/>
                <w:szCs w:val="20"/>
              </w:rPr>
              <w:t>90/50</w:t>
            </w:r>
          </w:p>
          <w:p w14:paraId="1E1C26E0" w14:textId="55D7D9EC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FC127E"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  <w:p w14:paraId="077BB90A" w14:textId="0E8163B9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766B55">
              <w:rPr>
                <w:rFonts w:ascii="Calibri" w:eastAsia="Calibri" w:hAnsi="Calibri" w:cs="Calibri"/>
                <w:sz w:val="20"/>
                <w:szCs w:val="20"/>
              </w:rPr>
              <w:t xml:space="preserve">80% </w:t>
            </w:r>
            <w:r w:rsidR="00EA05D1"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80B2692" w14:textId="63C3B7DB" w:rsidR="00574147" w:rsidRPr="00FC127E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66B55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</w:t>
            </w:r>
            <w:r w:rsidR="00FC127E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9 C</w:t>
            </w:r>
          </w:p>
          <w:p w14:paraId="66713681" w14:textId="6F8C072F" w:rsidR="00FC127E" w:rsidRDefault="00FC127E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FC127E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8.0</w:t>
            </w:r>
          </w:p>
          <w:p w14:paraId="3076621E" w14:textId="3583C928" w:rsidR="00EA05D1" w:rsidRPr="00FC127E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FC127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Coarse crackles, some wheeze</w:t>
            </w:r>
          </w:p>
          <w:p w14:paraId="1BC8DC06" w14:textId="2B69C859" w:rsidR="00FC127E" w:rsidRPr="00EA05D1" w:rsidRDefault="00FC127E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FC127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15</w:t>
            </w:r>
          </w:p>
          <w:p w14:paraId="03AA62BF" w14:textId="600FBA6E" w:rsidR="003E7072" w:rsidRPr="003E7072" w:rsidRDefault="00EA05D1" w:rsidP="003E7072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 </w:t>
            </w:r>
            <w:r w:rsidR="00FC127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Normal HS</w:t>
            </w:r>
          </w:p>
          <w:p w14:paraId="6604D157" w14:textId="7DBC49DB" w:rsidR="00E635BF" w:rsidRPr="00FC127E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FC127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Normal</w:t>
            </w:r>
          </w:p>
          <w:p w14:paraId="3B6A5F14" w14:textId="0465DFDA" w:rsidR="00FC127E" w:rsidRPr="003E7072" w:rsidRDefault="00FC127E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Weight: </w:t>
            </w:r>
            <w:r w:rsidRPr="00FC127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60 kg</w:t>
            </w:r>
          </w:p>
          <w:p w14:paraId="10AAD1D6" w14:textId="77777777" w:rsidR="00E635BF" w:rsidRPr="00A67CFF" w:rsidRDefault="00E635BF" w:rsidP="00766B55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27D71C67" w14:textId="59A367B2" w:rsidR="00E8317B" w:rsidRPr="00FC127E" w:rsidRDefault="00E8317B" w:rsidP="00FC127E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BD763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BD763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0AE3967" w14:textId="77777777" w:rsidR="00FC127E" w:rsidRPr="0036103E" w:rsidRDefault="00FC127E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FC127E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E7F51F1" w14:textId="77777777" w:rsidR="00FC127E" w:rsidRPr="000962D9" w:rsidRDefault="00FC127E" w:rsidP="00381BA5">
            <w:pPr>
              <w:pStyle w:val="BodyAA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Monitors - Monitors, Oxygen, IV, Call for help if needed</w:t>
            </w:r>
          </w:p>
          <w:p w14:paraId="53F822FF" w14:textId="77777777" w:rsidR="00FC127E" w:rsidRDefault="00FC127E" w:rsidP="00FC127E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1E3352B" w14:textId="78AB79AF" w:rsidR="00FC127E" w:rsidRPr="00FC127E" w:rsidRDefault="00FC127E" w:rsidP="00381BA5">
            <w:pPr>
              <w:pStyle w:val="BodyAA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FC127E">
              <w:rPr>
                <w:rFonts w:ascii="Calibri" w:eastAsia="Calibri" w:hAnsi="Calibri" w:cs="Calibri"/>
                <w:sz w:val="20"/>
                <w:szCs w:val="20"/>
              </w:rPr>
              <w:t>Take a focused history with pertinent pos</w:t>
            </w:r>
            <w:r w:rsidRPr="00FC127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FC127E">
              <w:rPr>
                <w:rFonts w:ascii="Calibri" w:eastAsia="Calibri" w:hAnsi="Calibri" w:cs="Calibri"/>
                <w:sz w:val="20"/>
                <w:szCs w:val="20"/>
              </w:rPr>
              <w:t>tives and negatives (positive for features of a consolidation syndrome, purulent and productive cough, negative for PE/CHF)</w:t>
            </w:r>
          </w:p>
          <w:p w14:paraId="147B83C5" w14:textId="77777777" w:rsidR="00FC127E" w:rsidRDefault="00FC127E" w:rsidP="00FC127E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1C71027" w14:textId="60B83AC3" w:rsidR="00FC127E" w:rsidRDefault="00FC127E" w:rsidP="00381BA5">
            <w:pPr>
              <w:pStyle w:val="BodyAA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0962D9">
              <w:rPr>
                <w:rFonts w:ascii="Calibri" w:eastAsia="Calibri" w:hAnsi="Calibri" w:cs="Calibri"/>
                <w:sz w:val="20"/>
                <w:szCs w:val="20"/>
              </w:rPr>
              <w:t>Identify abnormalities in vital signs and in</w:t>
            </w:r>
            <w:r w:rsidRPr="000962D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0962D9">
              <w:rPr>
                <w:rFonts w:ascii="Calibri" w:eastAsia="Calibri" w:hAnsi="Calibri" w:cs="Calibri"/>
                <w:sz w:val="20"/>
                <w:szCs w:val="20"/>
              </w:rPr>
              <w:t>tiate management of IV fluid bolus (500 to 1L given absence of cardiac disease)</w:t>
            </w:r>
          </w:p>
          <w:p w14:paraId="16B3437A" w14:textId="77777777" w:rsidR="00FC127E" w:rsidRPr="00FC127E" w:rsidRDefault="00FC127E" w:rsidP="00FC127E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CC371AD" w14:textId="77777777" w:rsidR="00FC127E" w:rsidRPr="000962D9" w:rsidRDefault="00FC127E" w:rsidP="00381BA5">
            <w:pPr>
              <w:pStyle w:val="BodyAA"/>
              <w:numPr>
                <w:ilvl w:val="0"/>
                <w:numId w:val="60"/>
              </w:numPr>
              <w:ind w:left="720"/>
            </w:pPr>
            <w:r w:rsidRPr="000962D9">
              <w:rPr>
                <w:rFonts w:ascii="Calibri" w:eastAsia="Calibri" w:hAnsi="Calibri" w:cs="Calibri"/>
                <w:sz w:val="20"/>
                <w:szCs w:val="20"/>
              </w:rPr>
              <w:t>Initiate additional management for invest</w:t>
            </w:r>
            <w:r w:rsidRPr="000962D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0962D9">
              <w:rPr>
                <w:rFonts w:ascii="Calibri" w:eastAsia="Calibri" w:hAnsi="Calibri" w:cs="Calibri"/>
                <w:sz w:val="20"/>
                <w:szCs w:val="20"/>
              </w:rPr>
              <w:t>gations - orde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ring an ECG/Chest Xray/ and ABG</w:t>
            </w:r>
          </w:p>
          <w:p w14:paraId="10ECB498" w14:textId="77777777" w:rsidR="00FC127E" w:rsidRDefault="00FC127E" w:rsidP="00FC127E">
            <w:pPr>
              <w:pStyle w:val="ListParagraph"/>
              <w:ind w:left="108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9354651" w14:textId="63D8EE47" w:rsidR="00FC5C97" w:rsidRDefault="00FC127E" w:rsidP="00381BA5">
            <w:pPr>
              <w:pStyle w:val="BodyAA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Synthesize information from stat tests/labwork to make a diagnosis. Be able to correctly identify that the patient has an acute respiratory acidosis that would meet criteria for NIV initiation</w:t>
            </w:r>
          </w:p>
          <w:p w14:paraId="143A0970" w14:textId="77777777" w:rsidR="00FC127E" w:rsidRDefault="00FC127E" w:rsidP="00FC127E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</w:p>
          <w:p w14:paraId="73D2AD49" w14:textId="77777777" w:rsidR="00766B55" w:rsidRPr="00FC5C97" w:rsidRDefault="00766B55" w:rsidP="00FC127E">
            <w:pPr>
              <w:pStyle w:val="BodyAA"/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159" w:type="dxa"/>
          </w:tcPr>
          <w:p w14:paraId="279E334F" w14:textId="4090E32E" w:rsidR="00E8317B" w:rsidRPr="00BD7633" w:rsidRDefault="00E8317B" w:rsidP="00381BA5">
            <w:pPr>
              <w:pStyle w:val="Body"/>
              <w:numPr>
                <w:ilvl w:val="0"/>
                <w:numId w:val="58"/>
              </w:numPr>
              <w:rPr>
                <w:rFonts w:ascii="Calibri" w:hAnsi="Calibri" w:cs="Calibri"/>
                <w:b/>
                <w:sz w:val="20"/>
              </w:rPr>
            </w:pPr>
            <w:r w:rsidRPr="00BD7633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29B6D0D2" w14:textId="77777777" w:rsidR="00FC127E" w:rsidRPr="00FC127E" w:rsidRDefault="00FC127E" w:rsidP="00FC127E">
            <w:pPr>
              <w:pStyle w:val="Body"/>
              <w:numPr>
                <w:ilvl w:val="0"/>
                <w:numId w:val="2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FC127E">
              <w:rPr>
                <w:rFonts w:ascii="Calibri" w:eastAsia="Calibri" w:hAnsi="Calibri" w:cs="Calibri"/>
                <w:bCs/>
                <w:sz w:val="20"/>
                <w:szCs w:val="20"/>
              </w:rPr>
              <w:t>Onset of illness (3 days), productive cough (yellow and green only today), chest pain (none), history of o</w:t>
            </w:r>
            <w:r w:rsidRPr="00FC127E">
              <w:rPr>
                <w:rFonts w:ascii="Calibri" w:eastAsia="Calibri" w:hAnsi="Calibri" w:cs="Calibri"/>
                <w:bCs/>
                <w:sz w:val="20"/>
                <w:szCs w:val="20"/>
              </w:rPr>
              <w:t>r</w:t>
            </w:r>
            <w:r w:rsidRPr="00FC127E">
              <w:rPr>
                <w:rFonts w:ascii="Calibri" w:eastAsia="Calibri" w:hAnsi="Calibri" w:cs="Calibri"/>
                <w:bCs/>
                <w:sz w:val="20"/>
                <w:szCs w:val="20"/>
              </w:rPr>
              <w:t>thopnea/PND (none), No cardiac history, smoker of 1 pack per day for 45 years. No travel, no history of arrhythmia. Talk about RF for PE - she will have none.</w:t>
            </w:r>
          </w:p>
          <w:p w14:paraId="42CE6193" w14:textId="77777777" w:rsidR="005976DA" w:rsidRPr="005976DA" w:rsidRDefault="005976DA" w:rsidP="005976DA">
            <w:pPr>
              <w:pStyle w:val="Body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922222E" w14:textId="1A914016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</w:p>
          <w:p w14:paraId="1477DB13" w14:textId="77777777" w:rsidR="00FC127E" w:rsidRDefault="00FC127E" w:rsidP="00FC127E">
            <w:pPr>
              <w:pStyle w:val="BodyAA"/>
              <w:numPr>
                <w:ilvl w:val="0"/>
                <w:numId w:val="21"/>
              </w:numPr>
              <w:tabs>
                <w:tab w:val="clear" w:pos="361"/>
                <w:tab w:val="num" w:pos="415"/>
              </w:tabs>
              <w:ind w:left="684" w:hanging="324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COPD</w:t>
            </w:r>
          </w:p>
          <w:p w14:paraId="551C2857" w14:textId="77777777" w:rsidR="00FC127E" w:rsidRDefault="00FC127E" w:rsidP="00FC127E">
            <w:pPr>
              <w:pStyle w:val="BodyAA"/>
              <w:numPr>
                <w:ilvl w:val="0"/>
                <w:numId w:val="22"/>
              </w:numPr>
              <w:tabs>
                <w:tab w:val="clear" w:pos="361"/>
                <w:tab w:val="num" w:pos="415"/>
              </w:tabs>
              <w:ind w:left="684" w:hanging="324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previous pneumonias</w:t>
            </w:r>
          </w:p>
          <w:p w14:paraId="3444738A" w14:textId="77777777" w:rsidR="00FC127E" w:rsidRPr="00FC127E" w:rsidRDefault="00FC127E" w:rsidP="00FC127E">
            <w:pPr>
              <w:pStyle w:val="BodyAA"/>
              <w:numPr>
                <w:ilvl w:val="0"/>
                <w:numId w:val="23"/>
              </w:numPr>
              <w:tabs>
                <w:tab w:val="clear" w:pos="361"/>
                <w:tab w:val="num" w:pos="415"/>
              </w:tabs>
              <w:ind w:left="684" w:hanging="324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 heart issues</w:t>
            </w:r>
          </w:p>
          <w:p w14:paraId="4CA2BF93" w14:textId="1A9C3ABA" w:rsidR="00FC127E" w:rsidRDefault="00FC127E" w:rsidP="00FC127E">
            <w:pPr>
              <w:pStyle w:val="BodyAA"/>
              <w:numPr>
                <w:ilvl w:val="0"/>
                <w:numId w:val="23"/>
              </w:numPr>
              <w:tabs>
                <w:tab w:val="clear" w:pos="361"/>
                <w:tab w:val="num" w:pos="415"/>
              </w:tabs>
              <w:ind w:left="684" w:hanging="324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Smoker 1 PPD x 45 yrs</w:t>
            </w:r>
          </w:p>
          <w:p w14:paraId="4111381E" w14:textId="77777777" w:rsidR="00FC127E" w:rsidRDefault="00FC127E" w:rsidP="00FC127E">
            <w:pPr>
              <w:pStyle w:val="BodyAA"/>
              <w:numPr>
                <w:ilvl w:val="0"/>
                <w:numId w:val="24"/>
              </w:numPr>
              <w:tabs>
                <w:tab w:val="clear" w:pos="361"/>
                <w:tab w:val="num" w:pos="415"/>
              </w:tabs>
              <w:ind w:left="684" w:hanging="324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feeling well until this week. Usual exe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cise capacity is 2 blocks.</w:t>
            </w:r>
          </w:p>
          <w:p w14:paraId="1599A933" w14:textId="77777777" w:rsidR="005976DA" w:rsidRDefault="005976DA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D62DEEA" w14:textId="74C93735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  <w:r w:rsidR="00FC127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7D212927" w14:textId="26C4DA26" w:rsidR="00D27481" w:rsidRDefault="00FC127E" w:rsidP="00381BA5">
            <w:pPr>
              <w:pStyle w:val="Body"/>
              <w:numPr>
                <w:ilvl w:val="0"/>
                <w:numId w:val="54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‘puffers’</w:t>
            </w:r>
          </w:p>
          <w:p w14:paraId="49B273B2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E0D4B67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3F12A328" w14:textId="77777777" w:rsidR="00D27481" w:rsidRPr="00D27481" w:rsidRDefault="00D27481" w:rsidP="00381BA5">
            <w:pPr>
              <w:pStyle w:val="Body"/>
              <w:numPr>
                <w:ilvl w:val="0"/>
                <w:numId w:val="55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06C4ED3C" w14:textId="77777777" w:rsidR="00E8317B" w:rsidRPr="00576485" w:rsidRDefault="00E8317B" w:rsidP="00D27481">
            <w:pPr>
              <w:pStyle w:val="Body"/>
              <w:rPr>
                <w:rFonts w:ascii="Calibri" w:hAnsi="Calibri" w:cs="Calibri"/>
                <w:sz w:val="20"/>
              </w:rPr>
            </w:pPr>
          </w:p>
          <w:p w14:paraId="63CC8B1E" w14:textId="11252A1C" w:rsidR="00FC127E" w:rsidRDefault="00FC127E" w:rsidP="00FC127E">
            <w:pPr>
              <w:pStyle w:val="BodyAA"/>
              <w:ind w:left="3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Previous Medical Management</w:t>
            </w:r>
          </w:p>
          <w:p w14:paraId="378B9656" w14:textId="77777777" w:rsidR="00A67CFF" w:rsidRPr="00700521" w:rsidRDefault="00FC127E" w:rsidP="00381BA5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FC127E">
              <w:rPr>
                <w:rFonts w:ascii="Calibri" w:eastAsia="Calibri" w:hAnsi="Calibri" w:cs="Calibri"/>
                <w:sz w:val="20"/>
                <w:szCs w:val="20"/>
              </w:rPr>
              <w:t>None as of yet, they took bloodwork in Nakusp - results may be back?</w:t>
            </w:r>
          </w:p>
          <w:p w14:paraId="674761E7" w14:textId="3901F51C" w:rsidR="00700521" w:rsidRPr="00FC127E" w:rsidRDefault="00700521" w:rsidP="00700521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8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5AE8737F" w14:textId="63DDCA82" w:rsidR="00DD2E5E" w:rsidRPr="00A54E7C" w:rsidRDefault="00DD2E5E" w:rsidP="00DD2E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CD378A">
              <w:rPr>
                <w:rFonts w:ascii="Calibri" w:hAnsi="Calibri" w:cs="Calibri"/>
                <w:b/>
              </w:rPr>
              <w:t>Stabilizing Respiratory Distress</w:t>
            </w:r>
          </w:p>
          <w:p w14:paraId="22A3BD35" w14:textId="77777777" w:rsidR="00DD2E5E" w:rsidRDefault="00DD2E5E" w:rsidP="00DD2E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Pr="00A70B13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1EDE79A5" w14:textId="77777777" w:rsidR="00DD2E5E" w:rsidRDefault="00DD2E5E" w:rsidP="00DD2E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7ED6F4E" w14:textId="77777777" w:rsidR="00DD2E5E" w:rsidRDefault="00DD2E5E" w:rsidP="00DD2E5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AD3DE4C" w14:textId="68A86EA0" w:rsidR="00DD2E5E" w:rsidRPr="00EF0367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D378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D03F715" w14:textId="5075C9E1" w:rsidR="00DD2E5E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</w:t>
            </w:r>
            <w:r w:rsidR="00CD378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</w:t>
            </w:r>
          </w:p>
          <w:p w14:paraId="5C2AA290" w14:textId="0297B9E1" w:rsidR="00DD2E5E" w:rsidRPr="001D2516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CD378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120/80 (post fluid bolus)</w:t>
            </w:r>
          </w:p>
          <w:p w14:paraId="6AAB6885" w14:textId="6C38A149" w:rsidR="00DD2E5E" w:rsidRPr="00FC5C97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D378A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40</w:t>
            </w:r>
          </w:p>
          <w:p w14:paraId="4CD599F8" w14:textId="57C66E62" w:rsidR="00DD2E5E" w:rsidRPr="00574147" w:rsidRDefault="00DD2E5E" w:rsidP="00DD2E5E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 w:rsidR="00CD378A" w:rsidRPr="00CD378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85% with 100% oxygen</w:t>
            </w: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3980AF43" w14:textId="29772D6A" w:rsidR="00DD2E5E" w:rsidRPr="00FC5C97" w:rsidRDefault="00DD2E5E" w:rsidP="00DD2E5E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CD378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15</w:t>
            </w:r>
          </w:p>
          <w:p w14:paraId="18D073F6" w14:textId="078ADB97" w:rsidR="00DD2E5E" w:rsidRPr="00EA05D1" w:rsidRDefault="00DD2E5E" w:rsidP="00DD2E5E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CD378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Softer breath sounds, same crackles</w:t>
            </w:r>
          </w:p>
          <w:p w14:paraId="0AC0040D" w14:textId="77777777" w:rsidR="00E8317B" w:rsidRPr="00A67CFF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2F1A5995" w14:textId="0B70DC27" w:rsidR="00CD378A" w:rsidRPr="00CB6285" w:rsidRDefault="005B4B54" w:rsidP="00CB6285">
            <w:pPr>
              <w:pStyle w:val="BodyAA"/>
              <w:numPr>
                <w:ilvl w:val="0"/>
                <w:numId w:val="72"/>
              </w:numPr>
              <w:ind w:left="360"/>
              <w:rPr>
                <w:rFonts w:ascii="Trebuchet MS" w:eastAsia="Trebuchet MS" w:hAnsi="Trebuchet MS" w:cs="Trebuchet MS"/>
                <w:b/>
              </w:rPr>
            </w:pPr>
            <w:r w:rsidRPr="00CB6285">
              <w:rPr>
                <w:rFonts w:ascii="Calibri" w:eastAsia="Times New Roman" w:hAnsi="Calibri" w:cs="Calibri"/>
                <w:b/>
                <w:sz w:val="20"/>
                <w:szCs w:val="20"/>
                <w:bdr w:val="none" w:sz="0" w:space="0" w:color="auto"/>
              </w:rPr>
              <w:t>Patient R</w:t>
            </w:r>
            <w:r w:rsidR="00F45F20" w:rsidRPr="00CB6285">
              <w:rPr>
                <w:rFonts w:ascii="Calibri" w:eastAsia="Times New Roman" w:hAnsi="Calibri" w:cs="Calibri"/>
                <w:b/>
                <w:sz w:val="20"/>
                <w:szCs w:val="20"/>
                <w:bdr w:val="none" w:sz="0" w:space="0" w:color="auto"/>
              </w:rPr>
              <w:t>eassessment (see Notes column)-</w:t>
            </w:r>
            <w:r w:rsidR="00CD378A" w:rsidRPr="00CB62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CD378A" w:rsidRPr="00CB6285">
              <w:rPr>
                <w:rFonts w:ascii="Calibri" w:eastAsia="Calibri" w:hAnsi="Calibri" w:cs="Calibri"/>
                <w:bCs/>
                <w:i/>
                <w:sz w:val="20"/>
                <w:szCs w:val="20"/>
              </w:rPr>
              <w:t>Student should recognize abnormalities in vital signs - elevated Temp, decreased BP, increased HR and increased WOB</w:t>
            </w:r>
          </w:p>
          <w:p w14:paraId="53995589" w14:textId="09E847E2" w:rsidR="00F45F20" w:rsidRPr="00EC0652" w:rsidRDefault="00F45F20" w:rsidP="00CB62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65DE788F" w14:textId="77777777" w:rsidR="00F45F20" w:rsidRPr="00F45F20" w:rsidRDefault="00F45F20" w:rsidP="00CB62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1645A7A" w14:textId="77777777" w:rsidR="00F45F20" w:rsidRPr="00CB6285" w:rsidRDefault="00F45F20" w:rsidP="00CB6285">
            <w:pPr>
              <w:pStyle w:val="ListParagraph"/>
              <w:numPr>
                <w:ilvl w:val="0"/>
                <w:numId w:val="7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CB6285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7C2A4C63" w14:textId="77777777" w:rsidR="00CD378A" w:rsidRPr="000962D9" w:rsidRDefault="00CD378A" w:rsidP="00CB6285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pply supplemental oxygen to achieve sa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t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urations of &gt;95%</w:t>
            </w:r>
          </w:p>
          <w:p w14:paraId="7DC1729D" w14:textId="77777777" w:rsidR="00CD378A" w:rsidRPr="000962D9" w:rsidRDefault="00CD378A" w:rsidP="00CD378A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0156EC99" w14:textId="77777777" w:rsidR="00CD378A" w:rsidRPr="000962D9" w:rsidRDefault="00CD378A" w:rsidP="00CB6285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Administer a 500ml-1L fluid bolus. This should have a transient response. The st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u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dent may clarify if there is a relevant card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ac history (which will be -ve). Therefore a 250ml bolus would be ineffective.</w:t>
            </w:r>
          </w:p>
          <w:p w14:paraId="7EBF4AEC" w14:textId="77777777" w:rsidR="00CD378A" w:rsidRPr="000962D9" w:rsidRDefault="00CD378A" w:rsidP="00CD378A">
            <w:pPr>
              <w:pStyle w:val="BodyAA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0BAA396C" w14:textId="695AC85F" w:rsidR="00CD378A" w:rsidRPr="000962D9" w:rsidRDefault="00CD378A" w:rsidP="00CB6285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Identify the most likely cause of shock and initiate management to treat it. </w:t>
            </w:r>
            <w:r w:rsidR="00700521"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Choose an antibiotic that would be indicated (CAP coverage would be respiratory quinolone (levofloxacin/moxifloxacin) or cephalospo</w:t>
            </w:r>
            <w:r w:rsidR="00700521"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r</w:t>
            </w:r>
            <w:r w:rsidR="00700521"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in + macro</w:t>
            </w:r>
            <w:r w:rsidR="00700521">
              <w:rPr>
                <w:rFonts w:ascii="Calibri" w:eastAsia="Calibri" w:hAnsi="Calibri" w:cs="Calibri"/>
                <w:bCs/>
                <w:sz w:val="20"/>
                <w:szCs w:val="20"/>
              </w:rPr>
              <w:t>l</w:t>
            </w:r>
            <w:r w:rsidR="00700521"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ide (atypical coverage) such as ceftriaxone and azithromycin. 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If the patient administers broad spectrum antibiotics (carbapenem or piperacillin/tazobactam) then clarify this in the debriefing portion.</w:t>
            </w:r>
          </w:p>
          <w:p w14:paraId="1C69A2A7" w14:textId="77777777" w:rsidR="00CD378A" w:rsidRPr="000962D9" w:rsidRDefault="00CD378A" w:rsidP="00CD378A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2002A305" w14:textId="1B919FE9" w:rsidR="00F45F20" w:rsidRPr="00F45F20" w:rsidRDefault="00CD378A" w:rsidP="00CB6285">
            <w:pPr>
              <w:pStyle w:val="BodyA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Interpretation of the ECG should rule out acute MI (no ST-T changes, nor chest pain) and should rule out acute right heart strain or long -standing RVH (no Right axis devi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a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tion or RBBB). Correct interpretation of the rhythm is Multifocal Atrial Tachycardia (which may be due to COPD or due to the nebulizers she just received!)</w:t>
            </w:r>
          </w:p>
          <w:p w14:paraId="0ECF9F26" w14:textId="0848C475" w:rsidR="00E8317B" w:rsidRPr="00A67CFF" w:rsidRDefault="00E8317B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12A4F7AF" w14:textId="77777777" w:rsidR="00F45F20" w:rsidRPr="005B4B54" w:rsidRDefault="00F45F20" w:rsidP="00381BA5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4A37C28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14142262" w14:textId="77777777" w:rsidR="00CD378A" w:rsidRPr="000962D9" w:rsidRDefault="00CD378A" w:rsidP="00381BA5">
            <w:pPr>
              <w:pStyle w:val="BodyAA"/>
              <w:numPr>
                <w:ilvl w:val="0"/>
                <w:numId w:val="61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hould apply supplementary oxygen. Should comment that there is no str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dor and airway is patent</w:t>
            </w:r>
          </w:p>
          <w:p w14:paraId="046A1920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0ADBD337" w14:textId="77777777" w:rsidR="00CD378A" w:rsidRPr="000962D9" w:rsidRDefault="00CD378A" w:rsidP="00381BA5">
            <w:pPr>
              <w:pStyle w:val="BodyAA"/>
              <w:numPr>
                <w:ilvl w:val="0"/>
                <w:numId w:val="62"/>
              </w:numPr>
              <w:rPr>
                <w:rFonts w:ascii="Trebuchet MS" w:eastAsia="Trebuchet MS" w:hAnsi="Trebuchet MS" w:cs="Trebuchet MS"/>
              </w:rPr>
            </w:pP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Should comment on coarse crackles and signs of hypoxemia. If the student orders an ABG or CXR - then correct i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n</w:t>
            </w:r>
            <w:r w:rsidRPr="000962D9">
              <w:rPr>
                <w:rFonts w:ascii="Calibri" w:eastAsia="Calibri" w:hAnsi="Calibri" w:cs="Calibri"/>
                <w:bCs/>
                <w:sz w:val="20"/>
                <w:szCs w:val="20"/>
              </w:rPr>
              <w:t>terpretation is expected indicating a RLL infiltrate and an acute respiratory acidosis. The candidate should try to sit the patient forward (try to optimize V/Q) and could try giving a nebulizer.</w:t>
            </w:r>
          </w:p>
          <w:p w14:paraId="0DF44F72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10DE0969" w14:textId="6A631D09" w:rsidR="00E8317B" w:rsidRPr="00CD378A" w:rsidRDefault="00CD378A" w:rsidP="00381BA5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D378A">
              <w:rPr>
                <w:rFonts w:ascii="Calibri" w:eastAsia="Calibri" w:hAnsi="Calibri" w:cs="Calibri"/>
                <w:bCs/>
                <w:sz w:val="20"/>
                <w:szCs w:val="20"/>
              </w:rPr>
              <w:t>The student should comment on hyp</w:t>
            </w:r>
            <w:r w:rsidRPr="00CD378A">
              <w:rPr>
                <w:rFonts w:ascii="Calibri" w:eastAsia="Calibri" w:hAnsi="Calibri" w:cs="Calibri"/>
                <w:bCs/>
                <w:sz w:val="20"/>
                <w:szCs w:val="20"/>
              </w:rPr>
              <w:t>o</w:t>
            </w:r>
            <w:r w:rsidRPr="00CD378A">
              <w:rPr>
                <w:rFonts w:ascii="Calibri" w:eastAsia="Calibri" w:hAnsi="Calibri" w:cs="Calibri"/>
                <w:bCs/>
                <w:sz w:val="20"/>
                <w:szCs w:val="20"/>
              </w:rPr>
              <w:t>tension and tachycardia and should make attempts to classify the cause of the hypotension (early distributive shock) and tachycardia (fever + shock + decreased effective circulating volume). The candidate should attempt to give a 500cc or 1L fluid bolus.</w:t>
            </w:r>
          </w:p>
          <w:p w14:paraId="39C2FA72" w14:textId="77777777" w:rsidR="00F45F20" w:rsidRPr="00A67CFF" w:rsidRDefault="00F45F20" w:rsidP="00163B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</w:tbl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939"/>
        <w:gridCol w:w="5555"/>
      </w:tblGrid>
      <w:tr w:rsidR="00D0515E" w14:paraId="42EF6E95" w14:textId="77777777" w:rsidTr="00381BA5">
        <w:trPr>
          <w:trHeight w:val="301"/>
        </w:trPr>
        <w:tc>
          <w:tcPr>
            <w:tcW w:w="7939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5555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381BA5">
        <w:trPr>
          <w:trHeight w:val="301"/>
        </w:trPr>
        <w:tc>
          <w:tcPr>
            <w:tcW w:w="7939" w:type="dxa"/>
          </w:tcPr>
          <w:p w14:paraId="76722829" w14:textId="77777777" w:rsidR="00D0515E" w:rsidRPr="00EE48B3" w:rsidRDefault="00D0515E" w:rsidP="00381BA5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48B3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F90247" w14:textId="77777777" w:rsidR="00381BA5" w:rsidRPr="00EE48B3" w:rsidRDefault="00381BA5" w:rsidP="00381BA5">
            <w:pPr>
              <w:pStyle w:val="Body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Identification of a critically ill patient - takes vitals, applies O2, takes brief/pertinent history and physical examination.</w:t>
            </w:r>
          </w:p>
          <w:p w14:paraId="2FD9231A" w14:textId="77777777" w:rsidR="00381BA5" w:rsidRPr="00EE48B3" w:rsidRDefault="00381BA5" w:rsidP="00381BA5">
            <w:pPr>
              <w:pStyle w:val="Body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Involvement of senior physician help/allied health </w:t>
            </w:r>
          </w:p>
          <w:p w14:paraId="382476F6" w14:textId="77777777" w:rsidR="00381BA5" w:rsidRPr="00EE48B3" w:rsidRDefault="00381BA5" w:rsidP="00381BA5">
            <w:pPr>
              <w:pStyle w:val="Body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Understands limitations - cannot order investigations/lab work/medications</w:t>
            </w:r>
          </w:p>
          <w:p w14:paraId="147BAB87" w14:textId="18226649" w:rsidR="00D0515E" w:rsidRPr="00EE48B3" w:rsidRDefault="00381BA5" w:rsidP="00381BA5">
            <w:pPr>
              <w:pStyle w:val="Body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Synthesizes information in a useful telephone or in-person handover format</w:t>
            </w:r>
          </w:p>
          <w:p w14:paraId="092B1579" w14:textId="77777777" w:rsidR="00EE48B3" w:rsidRDefault="00EE48B3" w:rsidP="00EE48B3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Pr="00EE48B3" w:rsidRDefault="00D0515E" w:rsidP="00381BA5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48B3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3B25A6C4" w14:textId="77777777" w:rsidR="00381BA5" w:rsidRPr="00EE48B3" w:rsidRDefault="00381BA5" w:rsidP="00381BA5">
            <w:pPr>
              <w:pStyle w:val="BodyA"/>
              <w:numPr>
                <w:ilvl w:val="1"/>
                <w:numId w:val="50"/>
              </w:numPr>
              <w:tabs>
                <w:tab w:val="left" w:pos="4770"/>
              </w:tabs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Acknowledges medical student handover and clarifies pertinent pos</w:t>
            </w: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tives/negatives with the patient</w:t>
            </w:r>
          </w:p>
          <w:p w14:paraId="2E7B7CB4" w14:textId="77777777" w:rsidR="00381BA5" w:rsidRPr="00EE48B3" w:rsidRDefault="00381BA5" w:rsidP="00381BA5">
            <w:pPr>
              <w:pStyle w:val="BodyA"/>
              <w:numPr>
                <w:ilvl w:val="1"/>
                <w:numId w:val="50"/>
              </w:numPr>
              <w:tabs>
                <w:tab w:val="left" w:pos="4770"/>
              </w:tabs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Proceeds with further management / investigations with patient.</w:t>
            </w:r>
          </w:p>
          <w:p w14:paraId="526BD484" w14:textId="77777777" w:rsidR="00381BA5" w:rsidRPr="00EE48B3" w:rsidRDefault="00381BA5" w:rsidP="00381BA5">
            <w:pPr>
              <w:pStyle w:val="BodyA"/>
              <w:numPr>
                <w:ilvl w:val="1"/>
                <w:numId w:val="50"/>
              </w:numPr>
              <w:tabs>
                <w:tab w:val="left" w:pos="4770"/>
              </w:tabs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Attempts interpretation of investigations (Labs/ECG/CXR/ABG)</w:t>
            </w:r>
          </w:p>
          <w:p w14:paraId="509B3ACC" w14:textId="78C925ED" w:rsidR="00D0515E" w:rsidRPr="00EE48B3" w:rsidRDefault="00381BA5" w:rsidP="00381BA5">
            <w:pPr>
              <w:pStyle w:val="BodyA"/>
              <w:numPr>
                <w:ilvl w:val="1"/>
                <w:numId w:val="50"/>
              </w:numPr>
              <w:tabs>
                <w:tab w:val="left" w:pos="4770"/>
              </w:tabs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Refers for senior help as the scope of the patient’s management exceeds that of her current setting</w:t>
            </w:r>
          </w:p>
          <w:p w14:paraId="54E376BB" w14:textId="77777777" w:rsidR="00EE48B3" w:rsidRDefault="00EE48B3" w:rsidP="00EE48B3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Pr="00EE48B3" w:rsidRDefault="00D0515E" w:rsidP="00381BA5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48B3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ACB6EEC" w14:textId="77777777" w:rsidR="00381BA5" w:rsidRPr="00EE48B3" w:rsidRDefault="00381BA5" w:rsidP="00381BA5">
            <w:pPr>
              <w:pStyle w:val="Body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Acknowledges medical student and resident for their contributions</w:t>
            </w:r>
          </w:p>
          <w:p w14:paraId="096B1A3F" w14:textId="77777777" w:rsidR="00381BA5" w:rsidRPr="00EE48B3" w:rsidRDefault="00381BA5" w:rsidP="00381BA5">
            <w:pPr>
              <w:pStyle w:val="Body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Clarifies what treatment has been considered and what has been administered.</w:t>
            </w:r>
          </w:p>
          <w:p w14:paraId="6CDA9370" w14:textId="77777777" w:rsidR="00381BA5" w:rsidRPr="00EE48B3" w:rsidRDefault="00381BA5" w:rsidP="00381BA5">
            <w:pPr>
              <w:pStyle w:val="Body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Initiates all suggested ideal management and identifies the need for Non-Invasive Ventilation and the need for Critical Care consultation. </w:t>
            </w:r>
          </w:p>
          <w:p w14:paraId="354ED17B" w14:textId="77777777" w:rsidR="00D0515E" w:rsidRPr="00EE48B3" w:rsidRDefault="00381BA5" w:rsidP="00381BA5">
            <w:pPr>
              <w:pStyle w:val="Body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Cs w:val="20"/>
              </w:rPr>
            </w:pPr>
            <w:r w:rsidRPr="00EE48B3">
              <w:rPr>
                <w:rFonts w:ascii="Calibri" w:eastAsia="Calibri" w:hAnsi="Calibri" w:cs="Calibri"/>
                <w:bCs/>
                <w:sz w:val="20"/>
                <w:szCs w:val="20"/>
              </w:rPr>
              <w:t>Demonstrates confidence in team management and patient care.</w:t>
            </w:r>
          </w:p>
          <w:p w14:paraId="69D47C71" w14:textId="7E221E89" w:rsidR="00EE48B3" w:rsidRPr="00381BA5" w:rsidRDefault="00EE48B3" w:rsidP="00EE48B3">
            <w:pPr>
              <w:pStyle w:val="BodyA"/>
              <w:ind w:left="1080"/>
              <w:rPr>
                <w:rFonts w:ascii="Calibri" w:eastAsia="Calibri" w:hAnsi="Calibri" w:cs="Calibri"/>
                <w:bCs/>
                <w:szCs w:val="20"/>
              </w:rPr>
            </w:pPr>
          </w:p>
        </w:tc>
        <w:tc>
          <w:tcPr>
            <w:tcW w:w="5555" w:type="dxa"/>
          </w:tcPr>
          <w:p w14:paraId="17B6E813" w14:textId="40551A4E" w:rsidR="00D0515E" w:rsidRPr="00381BA5" w:rsidRDefault="00381BA5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i/>
                <w:sz w:val="20"/>
                <w:szCs w:val="20"/>
              </w:rPr>
            </w:pPr>
            <w:r w:rsidRPr="00381BA5">
              <w:rPr>
                <w:rFonts w:ascii="Calibri" w:hAnsi="Calibri" w:cs="Calibri"/>
                <w:bCs/>
                <w:i/>
                <w:sz w:val="20"/>
                <w:szCs w:val="20"/>
              </w:rPr>
              <w:t>See notes at end of case</w:t>
            </w:r>
          </w:p>
        </w:tc>
      </w:tr>
    </w:tbl>
    <w:p w14:paraId="1D6D6792" w14:textId="77777777" w:rsidR="00EE48B3" w:rsidRDefault="00EE48B3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7DFA7C81" w14:textId="77777777" w:rsidR="00381BA5" w:rsidRPr="00267865" w:rsidRDefault="00381BA5" w:rsidP="00381BA5">
      <w:pPr>
        <w:pStyle w:val="FreeForm"/>
        <w:keepLines/>
        <w:numPr>
          <w:ilvl w:val="0"/>
          <w:numId w:val="64"/>
        </w:numPr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UpToDate2014</w:t>
      </w:r>
    </w:p>
    <w:p w14:paraId="0D87621E" w14:textId="77777777" w:rsidR="00381BA5" w:rsidRPr="00267865" w:rsidRDefault="00381BA5" w:rsidP="00381BA5">
      <w:pPr>
        <w:pStyle w:val="FreeForm"/>
        <w:keepLines/>
        <w:numPr>
          <w:ilvl w:val="0"/>
          <w:numId w:val="64"/>
        </w:numPr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Pocket Medicine</w:t>
      </w:r>
    </w:p>
    <w:p w14:paraId="1DCBD91D" w14:textId="77777777" w:rsidR="00381BA5" w:rsidRPr="00267865" w:rsidRDefault="00084D74" w:rsidP="00381BA5">
      <w:pPr>
        <w:pStyle w:val="FreeForm"/>
        <w:keepLines/>
        <w:numPr>
          <w:ilvl w:val="0"/>
          <w:numId w:val="64"/>
        </w:numPr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  <w:hyperlink r:id="rId12" w:history="1">
        <w:r w:rsidR="00381BA5" w:rsidRPr="00267865">
          <w:rPr>
            <w:rFonts w:ascii="Calibri" w:eastAsia="Calibri" w:hAnsi="Calibri" w:cs="Calibri"/>
          </w:rPr>
          <w:t>http://www.ncbi.nlm.nih.gov/pmc/articles/PMC3042478/</w:t>
        </w:r>
      </w:hyperlink>
      <w:r w:rsidR="00381BA5">
        <w:rPr>
          <w:rFonts w:ascii="Calibri" w:eastAsia="Calibri" w:hAnsi="Calibri" w:cs="Calibri"/>
        </w:rPr>
        <w:t xml:space="preserve"> </w:t>
      </w:r>
    </w:p>
    <w:p w14:paraId="711E600E" w14:textId="42E40308" w:rsidR="00DD2E5E" w:rsidRPr="00381BA5" w:rsidRDefault="00381BA5" w:rsidP="00381BA5">
      <w:pPr>
        <w:pStyle w:val="FreeForm"/>
        <w:keepLines/>
        <w:numPr>
          <w:ilvl w:val="0"/>
          <w:numId w:val="64"/>
        </w:numPr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BTS GUIDELINE. Non-invasive ventilation in acute respiratory failure. Thorax 2002;57:192-211 © 2002 Thorax.</w:t>
      </w:r>
    </w:p>
    <w:p w14:paraId="2CD284A9" w14:textId="77777777" w:rsidR="00EE48B3" w:rsidRDefault="00EE48B3" w:rsidP="00A843D1">
      <w:pPr>
        <w:pStyle w:val="BodyA"/>
        <w:rPr>
          <w:rFonts w:ascii="Calibri" w:hAnsi="Calibri" w:cs="Calibri"/>
          <w:b/>
          <w:bCs/>
        </w:rPr>
      </w:pPr>
    </w:p>
    <w:p w14:paraId="2338194B" w14:textId="77777777" w:rsidR="00EE48B3" w:rsidRDefault="00EE48B3" w:rsidP="00A843D1">
      <w:pPr>
        <w:pStyle w:val="BodyA"/>
        <w:rPr>
          <w:rFonts w:ascii="Calibri" w:hAnsi="Calibri" w:cs="Calibri"/>
          <w:b/>
          <w:bCs/>
        </w:rPr>
      </w:pPr>
    </w:p>
    <w:p w14:paraId="3A2F1A2E" w14:textId="77777777" w:rsidR="00EE48B3" w:rsidRDefault="00EE48B3" w:rsidP="00A843D1">
      <w:pPr>
        <w:pStyle w:val="BodyA"/>
        <w:rPr>
          <w:rFonts w:ascii="Calibri" w:hAnsi="Calibri" w:cs="Calibri"/>
          <w:b/>
          <w:bCs/>
        </w:rPr>
      </w:pPr>
    </w:p>
    <w:p w14:paraId="3C0C1893" w14:textId="77777777" w:rsidR="00EE48B3" w:rsidRDefault="00EE48B3" w:rsidP="00A843D1">
      <w:pPr>
        <w:pStyle w:val="BodyA"/>
        <w:rPr>
          <w:rFonts w:ascii="Calibri" w:hAnsi="Calibri" w:cs="Calibri"/>
          <w:b/>
          <w:bCs/>
        </w:rPr>
      </w:pPr>
    </w:p>
    <w:p w14:paraId="37178C48" w14:textId="77777777" w:rsidR="00EE48B3" w:rsidRDefault="00EE48B3" w:rsidP="00A843D1">
      <w:pPr>
        <w:pStyle w:val="BodyA"/>
        <w:rPr>
          <w:rFonts w:ascii="Calibri" w:hAnsi="Calibri" w:cs="Calibri"/>
          <w:b/>
          <w:bCs/>
        </w:rPr>
      </w:pPr>
    </w:p>
    <w:p w14:paraId="2BC72497" w14:textId="77777777" w:rsidR="00EE48B3" w:rsidRDefault="00EE48B3" w:rsidP="00A843D1">
      <w:pPr>
        <w:pStyle w:val="BodyA"/>
        <w:rPr>
          <w:rFonts w:ascii="Calibri" w:hAnsi="Calibri" w:cs="Calibri"/>
          <w:b/>
          <w:bCs/>
        </w:rPr>
      </w:pPr>
    </w:p>
    <w:p w14:paraId="7FE29C57" w14:textId="102E814D" w:rsidR="00E8317B" w:rsidRPr="00A843D1" w:rsidRDefault="00E8317B" w:rsidP="00A843D1">
      <w:pPr>
        <w:pStyle w:val="BodyA"/>
        <w:rPr>
          <w:rFonts w:ascii="Arial" w:eastAsia="Arial" w:hAnsi="Arial" w:cs="Arial"/>
          <w:sz w:val="20"/>
          <w:szCs w:val="20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2B161815" w14:textId="7751660B" w:rsidR="00AF7D93" w:rsidRPr="00AF7D93" w:rsidRDefault="00CD378A" w:rsidP="00DD2E5E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08C4B64D" wp14:editId="1E533F68">
            <wp:extent cx="4915879" cy="5143207"/>
            <wp:effectExtent l="0" t="0" r="12065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jpe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658" cy="5144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AB42E20" w14:textId="77777777" w:rsidR="00CD378A" w:rsidRDefault="00CD378A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D5A8E6A" w14:textId="77777777" w:rsidR="00CD378A" w:rsidRDefault="00CD378A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E531929" w14:textId="77777777" w:rsidR="00381BA5" w:rsidRDefault="00381BA5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BE54CEE" w14:textId="77777777" w:rsidR="006B2E53" w:rsidRDefault="006B2E53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A2C442" w14:textId="63231FD7" w:rsidR="00E8317B" w:rsidRPr="005E7F7B" w:rsidRDefault="00E8317B" w:rsidP="005E7F7B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t xml:space="preserve">LABS </w:t>
      </w:r>
    </w:p>
    <w:p w14:paraId="574FF603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0D8B8C91" w14:textId="77777777" w:rsidR="00CD378A" w:rsidRDefault="00CD378A" w:rsidP="00CD378A">
      <w:pPr>
        <w:pStyle w:val="BodyA"/>
        <w:rPr>
          <w:rFonts w:ascii="Arial" w:eastAsia="Arial" w:hAnsi="Arial" w:cs="Arial"/>
          <w:sz w:val="10"/>
          <w:szCs w:val="10"/>
        </w:rPr>
      </w:pPr>
      <w:r>
        <w:rPr>
          <w:rFonts w:ascii="Arial Bold"/>
          <w:sz w:val="20"/>
          <w:szCs w:val="20"/>
        </w:rPr>
        <w:t>RUN DATE: Today                                                            LABORATORY *LIVE*          Lab Summary Report</w:t>
      </w:r>
    </w:p>
    <w:p w14:paraId="3D9C5FA8" w14:textId="77777777" w:rsidR="00CD378A" w:rsidRDefault="00CD378A" w:rsidP="00CD378A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u w:val="single"/>
        </w:rPr>
        <w:t>LOCATION</w:t>
      </w:r>
    </w:p>
    <w:p w14:paraId="330E86B9" w14:textId="77777777" w:rsidR="00CD378A" w:rsidRDefault="00CD378A" w:rsidP="00CD378A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4F53471D" w14:textId="77777777" w:rsidR="00CD378A" w:rsidRDefault="00CD378A" w:rsidP="00CD378A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084D74" w14:paraId="06F59C63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4E88FB70" w14:textId="77777777" w:rsidR="00084D74" w:rsidRDefault="00084D74" w:rsidP="001F5536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7822E3A8" w14:textId="77777777" w:rsidR="00084D74" w:rsidRDefault="00084D74" w:rsidP="001F5536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6D849A6A" w14:textId="77777777" w:rsidR="00084D74" w:rsidRDefault="00084D74" w:rsidP="001F5536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1324D46A" w14:textId="77777777" w:rsidR="00084D74" w:rsidRDefault="00084D74" w:rsidP="001F5536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084D74" w14:paraId="372ABC3C" w14:textId="77777777" w:rsidTr="001F5536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177D2615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084D74" w14:paraId="60D69A82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D842402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66553D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19.1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E0F062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72B6AC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084D74" w14:paraId="78682E90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3F245A5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68B4F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120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FB0A4D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1C6F314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084D74" w14:paraId="13144326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CF4485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84860B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174B22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AA29D9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084D74" w14:paraId="18ED16E6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B60D011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1AC5B0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600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1EBC8A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33DE8A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084D74" w14:paraId="7BE7EEF9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9422F6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0E140F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-ve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242B03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92E856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084D74" w14:paraId="0B48113C" w14:textId="77777777" w:rsidTr="001F5536"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0BC7CE75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084D74" w14:paraId="5BE4514F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6C9DD26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35D70A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878B79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7FE8FED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084D74" w14:paraId="784A71B9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103836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495AC4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2BE14E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6F277B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084D74" w14:paraId="2F35AAB6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F9B074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F341DC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326819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D02C05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084D74" w14:paraId="44513231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E2DB5D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06510E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18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6070DB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D67B9E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084D74" w14:paraId="438A4492" w14:textId="77777777" w:rsidTr="001F5536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FF5AD0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4BD5AC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12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5107EA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A99371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084D74" w14:paraId="5EADDD42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A756BCF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B5A4B6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175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7CC304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5255AE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084D74" w14:paraId="6A8530EA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0E2024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F3E5E2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42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C70305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L 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BCB8A4B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084D74" w14:paraId="60077991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2B280C3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028710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0462EE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541071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084D74" w14:paraId="70AAB143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CFAA90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Lactic Acid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CF0597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16634B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EC3499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&lt; 2.0 mmol/L </w:t>
            </w:r>
          </w:p>
        </w:tc>
      </w:tr>
      <w:tr w:rsidR="00084D74" w14:paraId="7FD05AB0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F5F55D1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C Reactive Protein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6C2424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350 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B36487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H 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F2454A8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&lt; 10 </w:t>
            </w:r>
          </w:p>
        </w:tc>
      </w:tr>
      <w:tr w:rsidR="00084D74" w14:paraId="72B2F6B4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773411D6" w14:textId="77777777" w:rsidR="00084D74" w:rsidRDefault="00084D74" w:rsidP="001F5536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239D4158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62E09785" w14:textId="77777777" w:rsidR="00084D74" w:rsidRDefault="00084D74" w:rsidP="001F5536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5D21BF41" w14:textId="77777777" w:rsidR="00084D74" w:rsidRDefault="00084D74" w:rsidP="001F5536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084D74" w14:paraId="07D9F114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AF4C47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0E276C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0B15BB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4D62F3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084D74" w14:paraId="44A0BE1C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0235DA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D8BEC5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23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1B457C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458F8B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084D74" w14:paraId="45D88D69" w14:textId="77777777" w:rsidTr="001F5536">
        <w:trPr>
          <w:trHeight w:val="270"/>
        </w:trPr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65AA0040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084D74" w14:paraId="1F64AD9B" w14:textId="77777777" w:rsidTr="001F5536">
        <w:trPr>
          <w:trHeight w:val="270"/>
        </w:trPr>
        <w:tc>
          <w:tcPr>
            <w:tcW w:w="88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FB5E025" w14:textId="77777777" w:rsidR="00084D74" w:rsidRDefault="00084D74" w:rsidP="001F5536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084D74" w14:paraId="5D834C1D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464D5B1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66E4F4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7.15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6A5603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B725DC0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084D74" w14:paraId="66A95C59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10BEBAD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5CF7FC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90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A23180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751C2C3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084D74" w14:paraId="4E406770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A48B44D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39AC04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45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88D838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1DB89C0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084D74" w14:paraId="0DA7E73F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7CD019E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lastRenderedPageBreak/>
              <w:t>BE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C3BA47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CE1242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9F26FF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-2.0  to  +2.0 mmol/L</w:t>
            </w:r>
          </w:p>
        </w:tc>
      </w:tr>
      <w:tr w:rsidR="00084D74" w14:paraId="6D5BEBC8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D5F10DC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16B1DF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18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B28BDB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4AC3436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084D74" w14:paraId="0BF8CA7C" w14:textId="77777777" w:rsidTr="001F5536">
        <w:trPr>
          <w:trHeight w:val="270"/>
        </w:trPr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A7154A2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C8CA27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80%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002B62" w14:textId="77777777" w:rsidR="00084D74" w:rsidRDefault="00084D74" w:rsidP="001F5536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8D3A0C" w14:textId="77777777" w:rsidR="00084D74" w:rsidRDefault="00084D74" w:rsidP="001F5536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653C8106" w14:textId="6CF75854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5D2EC268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E4F9F4" w14:textId="77777777" w:rsidR="00E8317B" w:rsidRPr="007435D0" w:rsidRDefault="00E8317B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7B334FE8" w14:textId="09C4E864" w:rsidR="00E8317B" w:rsidRDefault="00E8317B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E94B76E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7A8D68F2" w14:textId="55897623" w:rsidR="00E8317B" w:rsidRPr="00001072" w:rsidRDefault="00E8317B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1DFFFAE3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0488A65" w14:textId="766F995C" w:rsidR="00E8317B" w:rsidRPr="007435D0" w:rsidRDefault="00CD378A" w:rsidP="00F42E41">
      <w:pPr>
        <w:pStyle w:val="FreeFormA"/>
        <w:shd w:val="clear" w:color="auto" w:fill="FFFFFF"/>
        <w:tabs>
          <w:tab w:val="left" w:pos="851"/>
        </w:tabs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325B667E" wp14:editId="5BFD04CF">
            <wp:extent cx="8229600" cy="4479526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9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9F1F372" w14:textId="738AC26D" w:rsidR="00E8317B" w:rsidRPr="00001072" w:rsidRDefault="00E8317B" w:rsidP="00E8317B">
      <w:pPr>
        <w:pStyle w:val="BodyA"/>
        <w:rPr>
          <w:rFonts w:ascii="Calibri" w:hAnsi="Calibri" w:cs="Calibri"/>
        </w:rPr>
      </w:pPr>
    </w:p>
    <w:p w14:paraId="462FDA8B" w14:textId="77777777" w:rsidR="00904B76" w:rsidRDefault="00904B76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C" w14:textId="1169F587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C202D46" w14:textId="77777777" w:rsidR="00DD2E5E" w:rsidRDefault="00DD2E5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2280E937" w14:textId="77777777" w:rsidR="00381BA5" w:rsidRDefault="00381BA5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288DAEBD" w14:textId="77777777" w:rsidR="00381BA5" w:rsidRDefault="00381BA5" w:rsidP="00381BA5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t xml:space="preserve">TEACHING OBJECTIVES </w:t>
      </w:r>
    </w:p>
    <w:p w14:paraId="5E7541C1" w14:textId="77777777" w:rsidR="00381BA5" w:rsidRDefault="00381BA5" w:rsidP="00381BA5">
      <w:pPr>
        <w:pStyle w:val="BodyA"/>
        <w:rPr>
          <w:rFonts w:ascii="Calibri" w:eastAsia="Calibri" w:hAnsi="Calibri" w:cs="Calibri"/>
        </w:rPr>
      </w:pPr>
    </w:p>
    <w:p w14:paraId="536872B0" w14:textId="77777777" w:rsidR="00381BA5" w:rsidRPr="00E43003" w:rsidRDefault="00381BA5" w:rsidP="00381BA5">
      <w:pPr>
        <w:pStyle w:val="FreeForm"/>
        <w:keepLines/>
        <w:numPr>
          <w:ilvl w:val="0"/>
          <w:numId w:val="44"/>
        </w:numPr>
        <w:tabs>
          <w:tab w:val="num" w:pos="610"/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610" w:hanging="250"/>
        <w:rPr>
          <w:rFonts w:ascii="Trebuchet MS" w:eastAsia="Trebuchet MS" w:hAnsi="Trebuchet MS" w:cs="Trebuchet MS"/>
          <w:sz w:val="24"/>
          <w:szCs w:val="24"/>
        </w:rPr>
      </w:pPr>
      <w:r w:rsidRPr="00E43003">
        <w:rPr>
          <w:rFonts w:ascii="Calibri" w:eastAsia="Calibri" w:hAnsi="Calibri" w:cs="Calibri"/>
          <w:sz w:val="24"/>
          <w:szCs w:val="24"/>
        </w:rPr>
        <w:t>I</w:t>
      </w:r>
      <w:r w:rsidRPr="00E43003">
        <w:rPr>
          <w:rFonts w:ascii="Calibri" w:eastAsia="Calibri" w:hAnsi="Calibri" w:cs="Calibri"/>
          <w:b/>
          <w:bCs/>
          <w:sz w:val="24"/>
          <w:szCs w:val="24"/>
        </w:rPr>
        <w:t>dentification</w:t>
      </w:r>
      <w:r w:rsidRPr="00E43003">
        <w:rPr>
          <w:rFonts w:ascii="Calibri" w:eastAsia="Calibri" w:hAnsi="Calibri" w:cs="Calibri"/>
          <w:sz w:val="24"/>
          <w:szCs w:val="24"/>
        </w:rPr>
        <w:t xml:space="preserve"> of a critically unwell patient – ask for help, monitor, IV senior help, 02 </w:t>
      </w:r>
    </w:p>
    <w:p w14:paraId="6904A127" w14:textId="77777777" w:rsidR="00381BA5" w:rsidRDefault="00381BA5" w:rsidP="00381BA5">
      <w:pPr>
        <w:pStyle w:val="FreeForm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</w:p>
    <w:p w14:paraId="71A73F7D" w14:textId="77777777" w:rsidR="00381BA5" w:rsidRPr="00E43003" w:rsidRDefault="00381BA5" w:rsidP="00381BA5">
      <w:pPr>
        <w:pStyle w:val="FreeForm"/>
        <w:keepLines/>
        <w:numPr>
          <w:ilvl w:val="0"/>
          <w:numId w:val="44"/>
        </w:numPr>
        <w:tabs>
          <w:tab w:val="num" w:pos="610"/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610" w:hanging="250"/>
        <w:rPr>
          <w:rFonts w:ascii="Trebuchet MS" w:eastAsia="Trebuchet MS" w:hAnsi="Trebuchet MS" w:cs="Trebuchet MS"/>
          <w:sz w:val="24"/>
          <w:szCs w:val="24"/>
        </w:rPr>
      </w:pPr>
      <w:r w:rsidRPr="00E43003">
        <w:rPr>
          <w:rFonts w:ascii="Calibri" w:eastAsia="Calibri" w:hAnsi="Calibri" w:cs="Calibri"/>
          <w:b/>
          <w:bCs/>
          <w:sz w:val="24"/>
          <w:szCs w:val="24"/>
        </w:rPr>
        <w:t>Management</w:t>
      </w:r>
      <w:r w:rsidRPr="00E43003">
        <w:rPr>
          <w:rFonts w:ascii="Calibri" w:eastAsia="Calibri" w:hAnsi="Calibri" w:cs="Calibri"/>
          <w:sz w:val="24"/>
          <w:szCs w:val="24"/>
        </w:rPr>
        <w:t xml:space="preserve"> of CAP </w:t>
      </w:r>
    </w:p>
    <w:p w14:paraId="383B94F3" w14:textId="77777777" w:rsidR="00381BA5" w:rsidRDefault="00381BA5" w:rsidP="00381BA5">
      <w:pPr>
        <w:pStyle w:val="FreeForm"/>
        <w:keepLines/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Score of &gt;1 (ie 2) = admission, Score of 3 should consider ICU consult. * A CURB 65 Score of 4 or 5 mortality =28%  </w:t>
      </w:r>
    </w:p>
    <w:p w14:paraId="60CDEF8A" w14:textId="77777777" w:rsidR="00381BA5" w:rsidRDefault="00381BA5" w:rsidP="00381BA5">
      <w:pPr>
        <w:pStyle w:val="FreeForm"/>
        <w:keepLines/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CA" w:eastAsia="en-CA"/>
        </w:rPr>
        <w:drawing>
          <wp:anchor distT="152400" distB="152400" distL="152400" distR="152400" simplePos="0" relativeHeight="251661312" behindDoc="0" locked="0" layoutInCell="1" allowOverlap="1" wp14:anchorId="07155A4D" wp14:editId="5935EE66">
            <wp:simplePos x="0" y="0"/>
            <wp:positionH relativeFrom="margin">
              <wp:posOffset>129540</wp:posOffset>
            </wp:positionH>
            <wp:positionV relativeFrom="line">
              <wp:posOffset>1961515</wp:posOffset>
            </wp:positionV>
            <wp:extent cx="6901815" cy="106680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14-10-10 at 5.35.05 PM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815" cy="106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4"/>
          <w:szCs w:val="24"/>
          <w:lang w:val="en-CA" w:eastAsia="en-CA"/>
        </w:rPr>
        <w:drawing>
          <wp:anchor distT="152400" distB="152400" distL="152400" distR="152400" simplePos="0" relativeHeight="251660288" behindDoc="0" locked="0" layoutInCell="1" allowOverlap="1" wp14:anchorId="0507A243" wp14:editId="10E8AAB3">
            <wp:simplePos x="0" y="0"/>
            <wp:positionH relativeFrom="margin">
              <wp:posOffset>215900</wp:posOffset>
            </wp:positionH>
            <wp:positionV relativeFrom="line">
              <wp:posOffset>513715</wp:posOffset>
            </wp:positionV>
            <wp:extent cx="5727700" cy="1211580"/>
            <wp:effectExtent l="0" t="0" r="6350" b="762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4-10-10 at 5.29.25 PM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11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B62FD" w14:textId="77777777" w:rsidR="00381BA5" w:rsidRDefault="00381BA5" w:rsidP="00381BA5">
      <w:pPr>
        <w:rPr>
          <w:rFonts w:ascii="Calibri" w:eastAsia="Calibri" w:hAnsi="Calibri" w:cs="Calibri"/>
          <w:b/>
          <w:bCs/>
          <w:color w:val="000000"/>
          <w:u w:val="single" w:color="000000"/>
        </w:rPr>
      </w:pPr>
      <w:r>
        <w:rPr>
          <w:rFonts w:ascii="Calibri" w:eastAsia="Calibri" w:hAnsi="Calibri" w:cs="Calibri"/>
          <w:noProof/>
          <w:lang w:val="en-CA" w:eastAsia="en-CA"/>
        </w:rPr>
        <w:drawing>
          <wp:anchor distT="152400" distB="152400" distL="152400" distR="152400" simplePos="0" relativeHeight="251662336" behindDoc="0" locked="0" layoutInCell="1" allowOverlap="1" wp14:anchorId="48E95E02" wp14:editId="3BC8496B">
            <wp:simplePos x="0" y="0"/>
            <wp:positionH relativeFrom="margin">
              <wp:posOffset>129540</wp:posOffset>
            </wp:positionH>
            <wp:positionV relativeFrom="line">
              <wp:posOffset>3108960</wp:posOffset>
            </wp:positionV>
            <wp:extent cx="7551420" cy="205740"/>
            <wp:effectExtent l="0" t="0" r="0" b="381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014-10-10 at 5.29.54 PM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205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u w:val="single"/>
        </w:rPr>
        <w:br w:type="page"/>
      </w:r>
    </w:p>
    <w:p w14:paraId="4DC1664A" w14:textId="77777777" w:rsidR="00381BA5" w:rsidRDefault="00381BA5" w:rsidP="00381BA5">
      <w:pPr>
        <w:pStyle w:val="FreeForm"/>
        <w:keepLines/>
        <w:numPr>
          <w:ilvl w:val="0"/>
          <w:numId w:val="44"/>
        </w:numPr>
        <w:tabs>
          <w:tab w:val="num" w:pos="610"/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610" w:hanging="25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lastRenderedPageBreak/>
        <w:t>Use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of NIV</w:t>
      </w:r>
      <w:r>
        <w:rPr>
          <w:rFonts w:ascii="Calibri" w:eastAsia="Calibri" w:hAnsi="Calibri" w:cs="Calibri"/>
          <w:sz w:val="24"/>
          <w:szCs w:val="24"/>
        </w:rPr>
        <w:t xml:space="preserve"> - </w:t>
      </w:r>
    </w:p>
    <w:p w14:paraId="0F7E11AF" w14:textId="77777777" w:rsidR="00381BA5" w:rsidRDefault="00381BA5" w:rsidP="00381BA5">
      <w:pPr>
        <w:pStyle w:val="FreeForm"/>
        <w:keepLines/>
        <w:numPr>
          <w:ilvl w:val="2"/>
          <w:numId w:val="65"/>
        </w:numPr>
        <w:tabs>
          <w:tab w:val="clear" w:pos="2100"/>
          <w:tab w:val="left" w:pos="660"/>
          <w:tab w:val="left" w:pos="920"/>
          <w:tab w:val="num" w:pos="97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970" w:hanging="25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  <w:sz w:val="24"/>
          <w:szCs w:val="24"/>
        </w:rPr>
        <w:t>Evidence-based uses:</w:t>
      </w:r>
    </w:p>
    <w:p w14:paraId="72791028" w14:textId="77777777" w:rsidR="00381BA5" w:rsidRPr="00267865" w:rsidRDefault="00381BA5" w:rsidP="00381BA5">
      <w:pPr>
        <w:pStyle w:val="FreeForm"/>
        <w:keepLines/>
        <w:numPr>
          <w:ilvl w:val="0"/>
          <w:numId w:val="68"/>
        </w:numP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1440"/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in patients who have a severe exacerbation of COPD (pH &lt; 7.35 and relative hypercarbia) (grade 1A recommend</w:t>
      </w:r>
      <w:r w:rsidRPr="00267865">
        <w:rPr>
          <w:rFonts w:ascii="Calibri" w:eastAsia="Calibri" w:hAnsi="Calibri" w:cs="Calibri"/>
          <w:sz w:val="24"/>
          <w:szCs w:val="24"/>
        </w:rPr>
        <w:t>a</w:t>
      </w:r>
      <w:r w:rsidRPr="00267865">
        <w:rPr>
          <w:rFonts w:ascii="Calibri" w:eastAsia="Calibri" w:hAnsi="Calibri" w:cs="Calibri"/>
          <w:sz w:val="24"/>
          <w:szCs w:val="24"/>
        </w:rPr>
        <w:t xml:space="preserve">tion). </w:t>
      </w:r>
    </w:p>
    <w:p w14:paraId="296DC778" w14:textId="77777777" w:rsidR="00381BA5" w:rsidRPr="00267865" w:rsidRDefault="00381BA5" w:rsidP="00381BA5">
      <w:pPr>
        <w:pStyle w:val="FreeForm"/>
        <w:keepLines/>
        <w:numPr>
          <w:ilvl w:val="0"/>
          <w:numId w:val="68"/>
        </w:numP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1440"/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 xml:space="preserve">in patients who have cardiogenic pulmonary edema and respiratory failure in the absence of shock or acute coronary syndrome requiring urgent coronary revascularization (grade 1A recommendation). </w:t>
      </w:r>
    </w:p>
    <w:p w14:paraId="738A00A9" w14:textId="77777777" w:rsidR="00381BA5" w:rsidRPr="00267865" w:rsidRDefault="00381BA5" w:rsidP="00381BA5">
      <w:pPr>
        <w:pStyle w:val="FreeForm"/>
        <w:keepLines/>
        <w:numPr>
          <w:ilvl w:val="0"/>
          <w:numId w:val="68"/>
        </w:numP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1440"/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 xml:space="preserve">Also in patients who present with pneumonia and immunosuppression. This is only with a view to save unnecessary intubation. </w:t>
      </w:r>
    </w:p>
    <w:p w14:paraId="10484AD5" w14:textId="77777777" w:rsidR="00381BA5" w:rsidRPr="00267865" w:rsidRDefault="00381BA5" w:rsidP="00381BA5">
      <w:pPr>
        <w:pStyle w:val="FreeForm"/>
        <w:keepLines/>
        <w:numPr>
          <w:ilvl w:val="0"/>
          <w:numId w:val="68"/>
        </w:numP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1440"/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OSA/OHS/ Neuromuscular disorders</w:t>
      </w:r>
    </w:p>
    <w:p w14:paraId="406B9589" w14:textId="77777777" w:rsidR="00381BA5" w:rsidRDefault="00381BA5" w:rsidP="00381BA5">
      <w:pPr>
        <w:pStyle w:val="FreeForm"/>
        <w:keepLines/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</w:p>
    <w:p w14:paraId="7A547F89" w14:textId="77777777" w:rsidR="00381BA5" w:rsidRDefault="00381BA5" w:rsidP="00381BA5">
      <w:pPr>
        <w:pStyle w:val="FreeForm"/>
        <w:keepLines/>
        <w:numPr>
          <w:ilvl w:val="2"/>
          <w:numId w:val="66"/>
        </w:numPr>
        <w:tabs>
          <w:tab w:val="clear" w:pos="2100"/>
          <w:tab w:val="left" w:pos="660"/>
          <w:tab w:val="left" w:pos="920"/>
          <w:tab w:val="num" w:pos="205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970" w:hanging="25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  <w:sz w:val="24"/>
          <w:szCs w:val="24"/>
        </w:rPr>
        <w:t>contraindications - facial trauma, severely decreased level of consciousness, systemic shock/hemodynamic instability, poor mask fit, ‘trajectory of patient’, post cardiac arrest, mixed acidosis, vomiting risk/ aspiration risk, untreated pneumothorax</w:t>
      </w:r>
    </w:p>
    <w:p w14:paraId="16AD91A6" w14:textId="77777777" w:rsidR="00381BA5" w:rsidRDefault="00381BA5" w:rsidP="00381BA5">
      <w:pPr>
        <w:pStyle w:val="FreeForm"/>
        <w:keepLines/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</w:p>
    <w:p w14:paraId="1BB94FEB" w14:textId="77777777" w:rsidR="00381BA5" w:rsidRDefault="00381BA5" w:rsidP="00381BA5">
      <w:pPr>
        <w:pStyle w:val="FreeForm"/>
        <w:keepLines/>
        <w:numPr>
          <w:ilvl w:val="2"/>
          <w:numId w:val="67"/>
        </w:numPr>
        <w:tabs>
          <w:tab w:val="clear" w:pos="2100"/>
          <w:tab w:val="left" w:pos="660"/>
          <w:tab w:val="left" w:pos="920"/>
          <w:tab w:val="num" w:pos="205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970" w:hanging="25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  <w:sz w:val="24"/>
          <w:szCs w:val="24"/>
        </w:rPr>
        <w:t>Consider intubation if gases fail to improve at 1 and 2 hours.</w:t>
      </w:r>
    </w:p>
    <w:p w14:paraId="2F3BB035" w14:textId="77777777" w:rsidR="00381BA5" w:rsidRDefault="00381BA5" w:rsidP="00381BA5">
      <w:pPr>
        <w:pStyle w:val="FreeForm"/>
        <w:keepLines/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</w:p>
    <w:p w14:paraId="1FE39FD2" w14:textId="77777777" w:rsidR="00381BA5" w:rsidRDefault="00381BA5" w:rsidP="00381BA5">
      <w:pPr>
        <w:pStyle w:val="FreeForm"/>
        <w:keepLines/>
        <w:numPr>
          <w:ilvl w:val="2"/>
          <w:numId w:val="46"/>
        </w:numPr>
        <w:tabs>
          <w:tab w:val="clear" w:pos="2100"/>
          <w:tab w:val="left" w:pos="660"/>
          <w:tab w:val="left" w:pos="920"/>
          <w:tab w:val="num" w:pos="205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ind w:left="970" w:hanging="25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  <w:sz w:val="24"/>
          <w:szCs w:val="24"/>
        </w:rPr>
        <w:t>Brief physiology about how it works - Positive end expiratory pressure increases mean airway pressure and therefore acts to both recruit lung units (over time) and also decrease ‘work’ of breathing.</w:t>
      </w:r>
    </w:p>
    <w:p w14:paraId="7A770876" w14:textId="77777777" w:rsidR="00381BA5" w:rsidRDefault="00381BA5" w:rsidP="00381BA5">
      <w:pPr>
        <w:pStyle w:val="FreeForm"/>
        <w:keepLines/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</w:p>
    <w:p w14:paraId="438C9A84" w14:textId="77777777" w:rsidR="00381BA5" w:rsidRPr="00267865" w:rsidRDefault="00381BA5" w:rsidP="00381BA5">
      <w:pPr>
        <w:pStyle w:val="Default"/>
        <w:tabs>
          <w:tab w:val="left" w:pos="220"/>
          <w:tab w:val="left" w:pos="720"/>
        </w:tabs>
        <w:ind w:left="720" w:hanging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</w:t>
      </w:r>
      <w:r w:rsidRPr="00267865">
        <w:rPr>
          <w:rFonts w:ascii="Calibri" w:eastAsia="Calibri" w:hAnsi="Calibri" w:cs="Calibri"/>
          <w:b/>
          <w:sz w:val="24"/>
          <w:szCs w:val="24"/>
        </w:rPr>
        <w:t>f PaCO2 remains high</w:t>
      </w:r>
    </w:p>
    <w:p w14:paraId="04109957" w14:textId="77777777" w:rsidR="00381BA5" w:rsidRPr="00267865" w:rsidRDefault="00381BA5" w:rsidP="00381BA5">
      <w:pPr>
        <w:pStyle w:val="Default"/>
        <w:numPr>
          <w:ilvl w:val="0"/>
          <w:numId w:val="69"/>
        </w:numPr>
        <w:tabs>
          <w:tab w:val="left" w:pos="940"/>
          <w:tab w:val="left" w:pos="1440"/>
        </w:tabs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o</w:t>
      </w:r>
      <w:r w:rsidRPr="00267865">
        <w:rPr>
          <w:rFonts w:ascii="Calibri" w:eastAsia="Calibri" w:hAnsi="Calibri" w:cs="Calibri"/>
          <w:sz w:val="24"/>
          <w:szCs w:val="24"/>
        </w:rPr>
        <w:t xml:space="preserve"> much O2? Maintain SpO2 between 85% to 90%</w:t>
      </w:r>
    </w:p>
    <w:p w14:paraId="0BD75ADA" w14:textId="77777777" w:rsidR="00381BA5" w:rsidRPr="00267865" w:rsidRDefault="00381BA5" w:rsidP="00381BA5">
      <w:pPr>
        <w:pStyle w:val="Default"/>
        <w:numPr>
          <w:ilvl w:val="0"/>
          <w:numId w:val="69"/>
        </w:numPr>
        <w:tabs>
          <w:tab w:val="left" w:pos="940"/>
          <w:tab w:val="left" w:pos="1440"/>
        </w:tabs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Excessive mask leakage?</w:t>
      </w:r>
    </w:p>
    <w:p w14:paraId="5FC5122B" w14:textId="77777777" w:rsidR="00381BA5" w:rsidRPr="00267865" w:rsidRDefault="00381BA5" w:rsidP="00381BA5">
      <w:pPr>
        <w:pStyle w:val="Default"/>
        <w:numPr>
          <w:ilvl w:val="0"/>
          <w:numId w:val="69"/>
        </w:numPr>
        <w:tabs>
          <w:tab w:val="left" w:pos="940"/>
          <w:tab w:val="left" w:pos="1440"/>
        </w:tabs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Is circuit set up correctly?</w:t>
      </w:r>
    </w:p>
    <w:p w14:paraId="2656E592" w14:textId="7431DA2B" w:rsidR="00381BA5" w:rsidRPr="00267865" w:rsidRDefault="00381BA5" w:rsidP="00381BA5">
      <w:pPr>
        <w:pStyle w:val="Default"/>
        <w:numPr>
          <w:ilvl w:val="0"/>
          <w:numId w:val="69"/>
        </w:numPr>
        <w:tabs>
          <w:tab w:val="left" w:pos="940"/>
          <w:tab w:val="left" w:pos="1440"/>
        </w:tabs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 xml:space="preserve">Is patient </w:t>
      </w:r>
      <w:r w:rsidR="00700521" w:rsidRPr="00267865">
        <w:rPr>
          <w:rFonts w:ascii="Calibri" w:eastAsia="Calibri" w:hAnsi="Calibri" w:cs="Calibri"/>
          <w:sz w:val="24"/>
          <w:szCs w:val="24"/>
        </w:rPr>
        <w:t>synchronizing</w:t>
      </w:r>
      <w:r w:rsidRPr="00267865">
        <w:rPr>
          <w:rFonts w:ascii="Calibri" w:eastAsia="Calibri" w:hAnsi="Calibri" w:cs="Calibri"/>
          <w:sz w:val="24"/>
          <w:szCs w:val="24"/>
        </w:rPr>
        <w:t xml:space="preserve"> with ventilator – adjust breathing rate and/or inspiratory and/or expiratory trigger</w:t>
      </w:r>
    </w:p>
    <w:p w14:paraId="6EB1E5BB" w14:textId="77777777" w:rsidR="00381BA5" w:rsidRPr="00267865" w:rsidRDefault="00381BA5" w:rsidP="00381BA5">
      <w:pPr>
        <w:pStyle w:val="Default"/>
        <w:numPr>
          <w:ilvl w:val="0"/>
          <w:numId w:val="69"/>
        </w:numPr>
        <w:tabs>
          <w:tab w:val="left" w:pos="940"/>
          <w:tab w:val="left" w:pos="1440"/>
        </w:tabs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Is re-breathing occurring? - Check patency of expiratory valve (if fitted). Consider increasing EPAP</w:t>
      </w:r>
    </w:p>
    <w:p w14:paraId="39C73304" w14:textId="77777777" w:rsidR="00381BA5" w:rsidRPr="00267865" w:rsidRDefault="00381BA5" w:rsidP="00381BA5">
      <w:pPr>
        <w:pStyle w:val="Default"/>
        <w:numPr>
          <w:ilvl w:val="0"/>
          <w:numId w:val="69"/>
        </w:numPr>
        <w:tabs>
          <w:tab w:val="left" w:pos="940"/>
          <w:tab w:val="left" w:pos="1440"/>
        </w:tabs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Is ventilation adequate – ?increase IPAP (increments of 2cm H2O to alleviate resp distress)</w:t>
      </w:r>
    </w:p>
    <w:p w14:paraId="29FCF280" w14:textId="77777777" w:rsidR="00381BA5" w:rsidRDefault="00381BA5" w:rsidP="00381BA5">
      <w:pPr>
        <w:pStyle w:val="Default"/>
        <w:tabs>
          <w:tab w:val="left" w:pos="220"/>
          <w:tab w:val="left" w:pos="720"/>
        </w:tabs>
        <w:ind w:left="720" w:hanging="720"/>
        <w:rPr>
          <w:rFonts w:ascii="Verdana" w:eastAsia="Verdana" w:hAnsi="Verdana" w:cs="Verdana"/>
          <w:b/>
          <w:bCs/>
          <w:color w:val="222222"/>
          <w:sz w:val="28"/>
          <w:szCs w:val="28"/>
        </w:rPr>
      </w:pPr>
    </w:p>
    <w:p w14:paraId="67EFEE5E" w14:textId="77777777" w:rsidR="00381BA5" w:rsidRDefault="00381BA5" w:rsidP="00381BA5">
      <w:pPr>
        <w:pStyle w:val="Default"/>
        <w:tabs>
          <w:tab w:val="left" w:pos="220"/>
          <w:tab w:val="left" w:pos="720"/>
        </w:tabs>
        <w:ind w:left="720" w:hanging="720"/>
        <w:rPr>
          <w:rFonts w:ascii="Calibri" w:eastAsia="Calibri" w:hAnsi="Calibri" w:cs="Calibri"/>
          <w:b/>
          <w:sz w:val="24"/>
          <w:szCs w:val="24"/>
        </w:rPr>
      </w:pPr>
      <w:r w:rsidRPr="00267865">
        <w:rPr>
          <w:rFonts w:ascii="Calibri" w:eastAsia="Calibri" w:hAnsi="Calibri" w:cs="Calibri"/>
          <w:b/>
          <w:sz w:val="24"/>
          <w:szCs w:val="24"/>
        </w:rPr>
        <w:t>If PaCO2 improves but PaO2 remains low</w:t>
      </w:r>
    </w:p>
    <w:p w14:paraId="7A986C21" w14:textId="77777777" w:rsidR="00381BA5" w:rsidRPr="00267865" w:rsidRDefault="00381BA5" w:rsidP="00381BA5">
      <w:pPr>
        <w:pStyle w:val="Default"/>
        <w:tabs>
          <w:tab w:val="left" w:pos="220"/>
          <w:tab w:val="left" w:pos="720"/>
        </w:tabs>
        <w:ind w:left="360"/>
        <w:rPr>
          <w:rFonts w:ascii="Calibri" w:eastAsia="Calibri" w:hAnsi="Calibri" w:cs="Calibri"/>
          <w:b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1.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267865">
        <w:rPr>
          <w:rFonts w:ascii="Calibri" w:eastAsia="Calibri" w:hAnsi="Calibri" w:cs="Calibri"/>
          <w:sz w:val="24"/>
          <w:szCs w:val="24"/>
        </w:rPr>
        <w:t>Increase FiO2</w:t>
      </w:r>
    </w:p>
    <w:p w14:paraId="447921FA" w14:textId="77777777" w:rsidR="00381BA5" w:rsidRPr="00267865" w:rsidRDefault="00381BA5" w:rsidP="00381BA5">
      <w:pPr>
        <w:pStyle w:val="Default"/>
        <w:numPr>
          <w:ilvl w:val="0"/>
          <w:numId w:val="46"/>
        </w:numPr>
        <w:tabs>
          <w:tab w:val="left" w:pos="940"/>
          <w:tab w:val="left" w:pos="1440"/>
        </w:tabs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Consider increasing EPAP by increments of 2cm H2O. NB keep difference betw. IPAP and EPAP ≥ 6 cmH2O - so you may need to also increase IPAP.</w:t>
      </w:r>
    </w:p>
    <w:p w14:paraId="7619548D" w14:textId="77777777" w:rsidR="00381BA5" w:rsidRPr="00267865" w:rsidRDefault="00381BA5" w:rsidP="00381BA5">
      <w:pPr>
        <w:pStyle w:val="Default"/>
        <w:numPr>
          <w:ilvl w:val="0"/>
          <w:numId w:val="46"/>
        </w:numPr>
        <w:tabs>
          <w:tab w:val="left" w:pos="940"/>
          <w:tab w:val="left" w:pos="1440"/>
        </w:tabs>
        <w:rPr>
          <w:rFonts w:ascii="Calibri" w:eastAsia="Calibri" w:hAnsi="Calibri" w:cs="Calibri"/>
          <w:sz w:val="24"/>
          <w:szCs w:val="24"/>
        </w:rPr>
      </w:pPr>
      <w:r w:rsidRPr="00267865">
        <w:rPr>
          <w:rFonts w:ascii="Calibri" w:eastAsia="Calibri" w:hAnsi="Calibri" w:cs="Calibri"/>
          <w:sz w:val="24"/>
          <w:szCs w:val="24"/>
        </w:rPr>
        <w:t>Identification and management of distributive shock</w:t>
      </w:r>
    </w:p>
    <w:p w14:paraId="44CD922B" w14:textId="77777777" w:rsidR="00381BA5" w:rsidRDefault="00381BA5" w:rsidP="00381BA5">
      <w:pPr>
        <w:pStyle w:val="FreeForm"/>
        <w:keepLines/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- in your initial 1 minute of examination look for signs of shock</w:t>
      </w:r>
      <w:r>
        <w:rPr>
          <w:rFonts w:ascii="Calibri" w:eastAsia="Calibri" w:hAnsi="Calibri" w:cs="Calibri"/>
          <w:noProof/>
          <w:sz w:val="24"/>
          <w:szCs w:val="24"/>
          <w:lang w:val="en-CA" w:eastAsia="en-CA"/>
        </w:rPr>
        <w:drawing>
          <wp:anchor distT="152400" distB="152400" distL="152400" distR="152400" simplePos="0" relativeHeight="251659264" behindDoc="0" locked="0" layoutInCell="1" allowOverlap="1" wp14:anchorId="0DB56DC8" wp14:editId="04415851">
            <wp:simplePos x="0" y="0"/>
            <wp:positionH relativeFrom="margin">
              <wp:posOffset>-163097</wp:posOffset>
            </wp:positionH>
            <wp:positionV relativeFrom="line">
              <wp:posOffset>295033</wp:posOffset>
            </wp:positionV>
            <wp:extent cx="6801388" cy="2206103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 Shot 2014-10-10 at 5.28.36 PM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388" cy="2206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D6D59A9" w14:textId="77777777" w:rsidR="00381BA5" w:rsidRDefault="00381BA5" w:rsidP="00381BA5">
      <w:pPr>
        <w:pStyle w:val="FreeForm"/>
        <w:keepLines/>
        <w:tabs>
          <w:tab w:val="left" w:pos="660"/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eastAsia="Calibri" w:hAnsi="Calibri" w:cs="Calibri"/>
          <w:b/>
          <w:bCs/>
          <w:sz w:val="24"/>
          <w:szCs w:val="24"/>
        </w:rPr>
      </w:pPr>
    </w:p>
    <w:p w14:paraId="467F9BED" w14:textId="77777777" w:rsidR="00381BA5" w:rsidRDefault="00381BA5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sectPr w:rsidR="00381BA5" w:rsidSect="00DE08DA">
      <w:headerReference w:type="default" r:id="rId19"/>
      <w:footerReference w:type="default" r:id="rId20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CD378A" w:rsidRDefault="00CD378A">
      <w:r>
        <w:separator/>
      </w:r>
    </w:p>
  </w:endnote>
  <w:endnote w:type="continuationSeparator" w:id="0">
    <w:p w14:paraId="462FDA9A" w14:textId="77777777" w:rsidR="00CD378A" w:rsidRDefault="00CD3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Calibri (Theme Headings)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6D121DA9" w:rsidR="00CD378A" w:rsidRDefault="00CD378A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Date last revised: September 28, 2015                                      </w:t>
    </w:r>
    <w:r>
      <w:rPr>
        <w:i/>
      </w:rPr>
      <w:t xml:space="preserve">Acute Respiratory Acidosis - IM               </w:t>
    </w:r>
    <w:r>
      <w:t>Created by: Dr. Alasdair Nazerali-Maitland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CD378A" w:rsidRDefault="00CD378A">
      <w:r>
        <w:separator/>
      </w:r>
    </w:p>
  </w:footnote>
  <w:footnote w:type="continuationSeparator" w:id="0">
    <w:p w14:paraId="462FDA98" w14:textId="77777777" w:rsidR="00CD378A" w:rsidRDefault="00CD37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CD378A" w:rsidRDefault="00CD378A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CD378A" w:rsidRDefault="00CD378A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CD378A" w:rsidRDefault="00CD378A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E25D1F8" w14:textId="68C5E74C" w:rsidR="00CD378A" w:rsidRDefault="00CD378A" w:rsidP="003E707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Acute Respiratory Acidosis</w:t>
    </w:r>
  </w:p>
  <w:p w14:paraId="04310CD5" w14:textId="77777777" w:rsidR="00CD378A" w:rsidRPr="003E7072" w:rsidRDefault="00CD378A" w:rsidP="003E7072">
    <w:pPr>
      <w:pStyle w:val="Header1"/>
      <w:tabs>
        <w:tab w:val="left" w:pos="1156"/>
        <w:tab w:val="center" w:pos="5310"/>
        <w:tab w:val="right" w:pos="1080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780"/>
        </w:tabs>
        <w:ind w:left="67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3BA22F4"/>
    <w:multiLevelType w:val="hybridMultilevel"/>
    <w:tmpl w:val="2C3080F8"/>
    <w:lvl w:ilvl="0" w:tplc="194A75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0BC23267"/>
    <w:multiLevelType w:val="hybridMultilevel"/>
    <w:tmpl w:val="B28ACC6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8E165F"/>
    <w:multiLevelType w:val="multilevel"/>
    <w:tmpl w:val="EA64837E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8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1B013D76"/>
    <w:multiLevelType w:val="multilevel"/>
    <w:tmpl w:val="3842A836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1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1B9F6151"/>
    <w:multiLevelType w:val="hybridMultilevel"/>
    <w:tmpl w:val="46C8F2B8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1D631D0C"/>
    <w:multiLevelType w:val="hybridMultilevel"/>
    <w:tmpl w:val="795EAE94"/>
    <w:lvl w:ilvl="0" w:tplc="517C58F2">
      <w:start w:val="1"/>
      <w:numFmt w:val="bullet"/>
      <w:lvlText w:val=""/>
      <w:lvlJc w:val="left"/>
      <w:pPr>
        <w:ind w:left="685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13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C9D51BC"/>
    <w:multiLevelType w:val="hybridMultilevel"/>
    <w:tmpl w:val="A0B60EBA"/>
    <w:lvl w:ilvl="0" w:tplc="9CA2A19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574"/>
        </w:tabs>
        <w:ind w:left="57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18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5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2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39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46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4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1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2E4249FC"/>
    <w:multiLevelType w:val="hybridMultilevel"/>
    <w:tmpl w:val="EEB8CF50"/>
    <w:lvl w:ilvl="0" w:tplc="517C58F2">
      <w:start w:val="1"/>
      <w:numFmt w:val="bullet"/>
      <w:lvlText w:val=""/>
      <w:lvlJc w:val="left"/>
      <w:pPr>
        <w:ind w:left="685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26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396E6B42"/>
    <w:multiLevelType w:val="hybridMultilevel"/>
    <w:tmpl w:val="3AA0912A"/>
    <w:lvl w:ilvl="0" w:tplc="98BA880E">
      <w:start w:val="1"/>
      <w:numFmt w:val="decimal"/>
      <w:lvlText w:val="%1)"/>
      <w:lvlJc w:val="left"/>
      <w:pPr>
        <w:ind w:left="360" w:hanging="360"/>
      </w:pPr>
      <w:rPr>
        <w:rFonts w:ascii="Calibri (Theme Headings)" w:hAnsi="Calibri (Theme Headings)" w:cstheme="minorBidi" w:hint="default"/>
        <w:b/>
        <w:bCs/>
        <w:sz w:val="20"/>
        <w:szCs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1EC35C8"/>
    <w:multiLevelType w:val="hybridMultilevel"/>
    <w:tmpl w:val="D4986246"/>
    <w:lvl w:ilvl="0" w:tplc="98BA880E">
      <w:start w:val="1"/>
      <w:numFmt w:val="decimal"/>
      <w:lvlText w:val="%1)"/>
      <w:lvlJc w:val="left"/>
      <w:pPr>
        <w:ind w:left="720" w:hanging="360"/>
      </w:pPr>
      <w:rPr>
        <w:rFonts w:ascii="Calibri (Theme Headings)" w:hAnsi="Calibri (Theme Headings)" w:cstheme="minorBid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2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3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484965DD"/>
    <w:multiLevelType w:val="hybridMultilevel"/>
    <w:tmpl w:val="462A4EE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59071C36"/>
    <w:multiLevelType w:val="hybridMultilevel"/>
    <w:tmpl w:val="05469AA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5D9F599E"/>
    <w:multiLevelType w:val="hybridMultilevel"/>
    <w:tmpl w:val="AAB67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5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60586AB0"/>
    <w:multiLevelType w:val="multilevel"/>
    <w:tmpl w:val="66F2C48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7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6377055D"/>
    <w:multiLevelType w:val="hybridMultilevel"/>
    <w:tmpl w:val="036CB750"/>
    <w:lvl w:ilvl="0" w:tplc="517C58F2">
      <w:start w:val="1"/>
      <w:numFmt w:val="bullet"/>
      <w:lvlText w:val=""/>
      <w:lvlJc w:val="left"/>
      <w:pPr>
        <w:ind w:left="685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59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67894306"/>
    <w:multiLevelType w:val="hybridMultilevel"/>
    <w:tmpl w:val="DB5E2564"/>
    <w:lvl w:ilvl="0" w:tplc="FC84DFC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9">
    <w:nsid w:val="777A462E"/>
    <w:multiLevelType w:val="multilevel"/>
    <w:tmpl w:val="CBE23BF0"/>
    <w:styleLink w:val="List26"/>
    <w:lvl w:ilvl="0">
      <w:start w:val="1"/>
      <w:numFmt w:val="bullet"/>
      <w:lvlText w:val=""/>
      <w:lvlJc w:val="left"/>
      <w:pPr>
        <w:tabs>
          <w:tab w:val="num" w:pos="361"/>
        </w:tabs>
        <w:ind w:left="361" w:hanging="214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>
    <w:nsid w:val="7BE01813"/>
    <w:multiLevelType w:val="hybridMultilevel"/>
    <w:tmpl w:val="AB80C14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2"/>
  </w:num>
  <w:num w:numId="3">
    <w:abstractNumId w:val="28"/>
  </w:num>
  <w:num w:numId="4">
    <w:abstractNumId w:val="49"/>
  </w:num>
  <w:num w:numId="5">
    <w:abstractNumId w:val="65"/>
  </w:num>
  <w:num w:numId="6">
    <w:abstractNumId w:val="33"/>
  </w:num>
  <w:num w:numId="7">
    <w:abstractNumId w:val="26"/>
  </w:num>
  <w:num w:numId="8">
    <w:abstractNumId w:val="50"/>
  </w:num>
  <w:num w:numId="9">
    <w:abstractNumId w:val="18"/>
  </w:num>
  <w:num w:numId="10">
    <w:abstractNumId w:val="30"/>
  </w:num>
  <w:num w:numId="11">
    <w:abstractNumId w:val="4"/>
  </w:num>
  <w:num w:numId="12">
    <w:abstractNumId w:val="20"/>
  </w:num>
  <w:num w:numId="13">
    <w:abstractNumId w:val="70"/>
  </w:num>
  <w:num w:numId="14">
    <w:abstractNumId w:val="21"/>
  </w:num>
  <w:num w:numId="15">
    <w:abstractNumId w:val="37"/>
  </w:num>
  <w:num w:numId="16">
    <w:abstractNumId w:val="43"/>
  </w:num>
  <w:num w:numId="17">
    <w:abstractNumId w:val="32"/>
  </w:num>
  <w:num w:numId="18">
    <w:abstractNumId w:val="16"/>
  </w:num>
  <w:num w:numId="19">
    <w:abstractNumId w:val="64"/>
  </w:num>
  <w:num w:numId="20">
    <w:abstractNumId w:val="23"/>
  </w:num>
  <w:num w:numId="21">
    <w:abstractNumId w:val="67"/>
  </w:num>
  <w:num w:numId="22">
    <w:abstractNumId w:val="62"/>
  </w:num>
  <w:num w:numId="23">
    <w:abstractNumId w:val="48"/>
  </w:num>
  <w:num w:numId="24">
    <w:abstractNumId w:val="40"/>
  </w:num>
  <w:num w:numId="25">
    <w:abstractNumId w:val="59"/>
  </w:num>
  <w:num w:numId="26">
    <w:abstractNumId w:val="63"/>
  </w:num>
  <w:num w:numId="27">
    <w:abstractNumId w:val="69"/>
  </w:num>
  <w:num w:numId="28">
    <w:abstractNumId w:val="17"/>
  </w:num>
  <w:num w:numId="29">
    <w:abstractNumId w:val="55"/>
  </w:num>
  <w:num w:numId="30">
    <w:abstractNumId w:val="14"/>
  </w:num>
  <w:num w:numId="31">
    <w:abstractNumId w:val="10"/>
  </w:num>
  <w:num w:numId="32">
    <w:abstractNumId w:val="29"/>
  </w:num>
  <w:num w:numId="33">
    <w:abstractNumId w:val="13"/>
  </w:num>
  <w:num w:numId="34">
    <w:abstractNumId w:val="24"/>
  </w:num>
  <w:num w:numId="35">
    <w:abstractNumId w:val="34"/>
  </w:num>
  <w:num w:numId="36">
    <w:abstractNumId w:val="8"/>
  </w:num>
  <w:num w:numId="37">
    <w:abstractNumId w:val="46"/>
  </w:num>
  <w:num w:numId="38">
    <w:abstractNumId w:val="47"/>
  </w:num>
  <w:num w:numId="39">
    <w:abstractNumId w:val="66"/>
  </w:num>
  <w:num w:numId="40">
    <w:abstractNumId w:val="1"/>
  </w:num>
  <w:num w:numId="41">
    <w:abstractNumId w:val="61"/>
  </w:num>
  <w:num w:numId="42">
    <w:abstractNumId w:val="57"/>
  </w:num>
  <w:num w:numId="43">
    <w:abstractNumId w:val="15"/>
  </w:num>
  <w:num w:numId="44">
    <w:abstractNumId w:val="42"/>
  </w:num>
  <w:num w:numId="45">
    <w:abstractNumId w:val="41"/>
  </w:num>
  <w:num w:numId="46">
    <w:abstractNumId w:val="3"/>
  </w:num>
  <w:num w:numId="47">
    <w:abstractNumId w:val="68"/>
  </w:num>
  <w:num w:numId="48">
    <w:abstractNumId w:val="54"/>
  </w:num>
  <w:num w:numId="49">
    <w:abstractNumId w:val="19"/>
  </w:num>
  <w:num w:numId="50">
    <w:abstractNumId w:val="44"/>
  </w:num>
  <w:num w:numId="51">
    <w:abstractNumId w:val="36"/>
  </w:num>
  <w:num w:numId="52">
    <w:abstractNumId w:val="31"/>
  </w:num>
  <w:num w:numId="53">
    <w:abstractNumId w:val="0"/>
  </w:num>
  <w:num w:numId="54">
    <w:abstractNumId w:val="5"/>
  </w:num>
  <w:num w:numId="55">
    <w:abstractNumId w:val="71"/>
  </w:num>
  <w:num w:numId="56">
    <w:abstractNumId w:val="38"/>
  </w:num>
  <w:num w:numId="57">
    <w:abstractNumId w:val="51"/>
  </w:num>
  <w:num w:numId="58">
    <w:abstractNumId w:val="45"/>
  </w:num>
  <w:num w:numId="59">
    <w:abstractNumId w:val="12"/>
  </w:num>
  <w:num w:numId="60">
    <w:abstractNumId w:val="35"/>
  </w:num>
  <w:num w:numId="61">
    <w:abstractNumId w:val="58"/>
  </w:num>
  <w:num w:numId="62">
    <w:abstractNumId w:val="25"/>
  </w:num>
  <w:num w:numId="63">
    <w:abstractNumId w:val="6"/>
  </w:num>
  <w:num w:numId="64">
    <w:abstractNumId w:val="22"/>
  </w:num>
  <w:num w:numId="65">
    <w:abstractNumId w:val="7"/>
  </w:num>
  <w:num w:numId="66">
    <w:abstractNumId w:val="9"/>
  </w:num>
  <w:num w:numId="67">
    <w:abstractNumId w:val="56"/>
  </w:num>
  <w:num w:numId="68">
    <w:abstractNumId w:val="11"/>
  </w:num>
  <w:num w:numId="69">
    <w:abstractNumId w:val="53"/>
  </w:num>
  <w:num w:numId="70">
    <w:abstractNumId w:val="39"/>
  </w:num>
  <w:num w:numId="71">
    <w:abstractNumId w:val="2"/>
  </w:num>
  <w:num w:numId="72">
    <w:abstractNumId w:val="6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84D74"/>
    <w:rsid w:val="00086FEF"/>
    <w:rsid w:val="000962D9"/>
    <w:rsid w:val="000A0890"/>
    <w:rsid w:val="000E659D"/>
    <w:rsid w:val="000F323A"/>
    <w:rsid w:val="00163BB6"/>
    <w:rsid w:val="001D2516"/>
    <w:rsid w:val="00265567"/>
    <w:rsid w:val="00267865"/>
    <w:rsid w:val="00316308"/>
    <w:rsid w:val="00357F79"/>
    <w:rsid w:val="00370EF8"/>
    <w:rsid w:val="00381BA5"/>
    <w:rsid w:val="003E1A22"/>
    <w:rsid w:val="003E7072"/>
    <w:rsid w:val="003F35A7"/>
    <w:rsid w:val="0043640A"/>
    <w:rsid w:val="004D14D6"/>
    <w:rsid w:val="00503AD8"/>
    <w:rsid w:val="00515EDC"/>
    <w:rsid w:val="00534616"/>
    <w:rsid w:val="00574147"/>
    <w:rsid w:val="0058373C"/>
    <w:rsid w:val="00586BCC"/>
    <w:rsid w:val="0059528B"/>
    <w:rsid w:val="005976DA"/>
    <w:rsid w:val="005B4B54"/>
    <w:rsid w:val="005E7F7B"/>
    <w:rsid w:val="00661DE8"/>
    <w:rsid w:val="006940DE"/>
    <w:rsid w:val="006B2E53"/>
    <w:rsid w:val="00700521"/>
    <w:rsid w:val="00707E19"/>
    <w:rsid w:val="00731EDA"/>
    <w:rsid w:val="00766B55"/>
    <w:rsid w:val="00786DE6"/>
    <w:rsid w:val="00795DCD"/>
    <w:rsid w:val="007B44ED"/>
    <w:rsid w:val="00885021"/>
    <w:rsid w:val="00891A36"/>
    <w:rsid w:val="008A5DCF"/>
    <w:rsid w:val="008C319D"/>
    <w:rsid w:val="008F6CA0"/>
    <w:rsid w:val="00904B76"/>
    <w:rsid w:val="00946F2B"/>
    <w:rsid w:val="00992616"/>
    <w:rsid w:val="00A01AF0"/>
    <w:rsid w:val="00A67CFF"/>
    <w:rsid w:val="00A70B13"/>
    <w:rsid w:val="00A70BB8"/>
    <w:rsid w:val="00A76581"/>
    <w:rsid w:val="00A843D1"/>
    <w:rsid w:val="00AF7D93"/>
    <w:rsid w:val="00B014CB"/>
    <w:rsid w:val="00B73ED8"/>
    <w:rsid w:val="00B77A03"/>
    <w:rsid w:val="00BD1F6C"/>
    <w:rsid w:val="00BD7633"/>
    <w:rsid w:val="00C40019"/>
    <w:rsid w:val="00CB6285"/>
    <w:rsid w:val="00CD378A"/>
    <w:rsid w:val="00CF10E2"/>
    <w:rsid w:val="00D0195B"/>
    <w:rsid w:val="00D0515E"/>
    <w:rsid w:val="00D05C3E"/>
    <w:rsid w:val="00D27481"/>
    <w:rsid w:val="00D65158"/>
    <w:rsid w:val="00DD2E5E"/>
    <w:rsid w:val="00DE08DA"/>
    <w:rsid w:val="00DF2E9C"/>
    <w:rsid w:val="00DF5DC9"/>
    <w:rsid w:val="00E11364"/>
    <w:rsid w:val="00E43003"/>
    <w:rsid w:val="00E635BF"/>
    <w:rsid w:val="00E66230"/>
    <w:rsid w:val="00E8317B"/>
    <w:rsid w:val="00EA05D1"/>
    <w:rsid w:val="00EC0652"/>
    <w:rsid w:val="00EC5DFA"/>
    <w:rsid w:val="00EE48B3"/>
    <w:rsid w:val="00EF4199"/>
    <w:rsid w:val="00F42E41"/>
    <w:rsid w:val="00F43B95"/>
    <w:rsid w:val="00F45F20"/>
    <w:rsid w:val="00FB39CE"/>
    <w:rsid w:val="00FB585D"/>
    <w:rsid w:val="00FC127E"/>
    <w:rsid w:val="00FC5C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61">
    <w:name w:val="List 261"/>
    <w:basedOn w:val="NoList"/>
    <w:rsid w:val="00766B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61">
    <w:name w:val="List 261"/>
    <w:basedOn w:val="NoList"/>
    <w:rsid w:val="00766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ncbi.nlm.nih.gov/pmc/articles/PMC3042478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9439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Uppal, Tarnjeet</cp:lastModifiedBy>
  <cp:revision>9</cp:revision>
  <dcterms:created xsi:type="dcterms:W3CDTF">2015-09-29T02:34:00Z</dcterms:created>
  <dcterms:modified xsi:type="dcterms:W3CDTF">2016-08-08T04:20:00Z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