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78C78342" w:rsidR="000A0890" w:rsidRPr="00A67CFF" w:rsidRDefault="00C51B9D" w:rsidP="00C51B9D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Difficult Airway</w:t>
            </w:r>
            <w:r>
              <w:rPr>
                <w:rFonts w:ascii="Calibri" w:eastAsia="Calibri" w:hAnsi="Calibri" w:cs="Calibri"/>
                <w:sz w:val="22"/>
              </w:rPr>
              <w:t xml:space="preserve"> - </w:t>
            </w:r>
            <w:bookmarkStart w:id="0" w:name="_GoBack"/>
            <w:bookmarkEnd w:id="0"/>
            <w:r w:rsidR="00C32BFE">
              <w:rPr>
                <w:rFonts w:ascii="Calibri" w:eastAsia="Calibri" w:hAnsi="Calibri" w:cs="Calibri"/>
                <w:sz w:val="22"/>
              </w:rPr>
              <w:t>Sepsis</w:t>
            </w:r>
            <w:r w:rsidR="00F8080B">
              <w:rPr>
                <w:rFonts w:ascii="Calibri" w:eastAsia="Calibri" w:hAnsi="Calibri" w:cs="Calibri"/>
                <w:sz w:val="22"/>
              </w:rPr>
              <w:t xml:space="preserve"> with Retropharyngeal Abscess</w:t>
            </w:r>
          </w:p>
        </w:tc>
      </w:tr>
      <w:tr w:rsidR="000A0890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1D88557E" w:rsidR="000A0890" w:rsidRPr="00A67CFF" w:rsidRDefault="000A0890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1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418A" w14:textId="6A81B19A" w:rsidR="00FC357B" w:rsidRPr="00FC357B" w:rsidRDefault="00FC357B" w:rsidP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</w:t>
            </w:r>
          </w:p>
          <w:p w14:paraId="4A1DD6FA" w14:textId="4CDEFAF0" w:rsidR="00F8080B" w:rsidRDefault="00F8080B" w:rsidP="005C5B64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Demonstrate knowledge of sepsis </w:t>
            </w:r>
          </w:p>
          <w:p w14:paraId="5913DFE8" w14:textId="214D9C36" w:rsidR="00F8080B" w:rsidRDefault="00F8080B" w:rsidP="005C5B64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Demonstrate knowledge of retropharyngeal abscess </w:t>
            </w:r>
          </w:p>
          <w:p w14:paraId="462FD9EC" w14:textId="0C87577C" w:rsidR="00A76581" w:rsidRPr="005C5B64" w:rsidRDefault="00A76581" w:rsidP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Calibri" w:eastAsia="Calibri" w:hAnsi="Calibri" w:cs="Calibri"/>
              </w:rPr>
            </w:pP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5D980179" w14:textId="10C203F5" w:rsidR="00F8080B" w:rsidRPr="00F8080B" w:rsidRDefault="00F8080B" w:rsidP="00F8080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Demonstrate m</w:t>
            </w:r>
            <w:r w:rsidRPr="00F8080B">
              <w:rPr>
                <w:rFonts w:ascii="Calibri" w:eastAsia="Trebuchet MS" w:hAnsi="Calibri" w:cs="Trebuchet MS"/>
              </w:rPr>
              <w:t>anagement of the septic injection drug user patient</w:t>
            </w:r>
          </w:p>
          <w:p w14:paraId="462FD9F0" w14:textId="2BB60F3A" w:rsidR="005C5B64" w:rsidRPr="00795DCD" w:rsidRDefault="00F8080B" w:rsidP="00F8080B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Demonstrate m</w:t>
            </w:r>
            <w:r w:rsidRPr="00F8080B">
              <w:rPr>
                <w:rFonts w:ascii="Calibri" w:eastAsia="Trebuchet MS" w:hAnsi="Calibri" w:cs="Trebuchet MS"/>
              </w:rPr>
              <w:t>anagement of the patient with a retropharyngeal abscess requiring intubation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F8080B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F8080B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766EA3A2" w:rsidR="00F8080B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FE63A8">
              <w:rPr>
                <w:rFonts w:ascii="Calibri" w:hAnsi="Calibri" w:cs="Calibri"/>
              </w:rPr>
              <w:t>Emergency</w:t>
            </w:r>
          </w:p>
        </w:tc>
      </w:tr>
      <w:tr w:rsidR="00F8080B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F8080B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445C3EAB" w:rsidR="00F8080B" w:rsidRPr="00BD1F6C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FE63A8">
              <w:rPr>
                <w:rFonts w:ascii="Calibri" w:hAnsi="Calibri" w:cs="Calibri"/>
              </w:rPr>
              <w:t>NIBP, Saturation, Cardiac</w:t>
            </w:r>
          </w:p>
        </w:tc>
      </w:tr>
      <w:tr w:rsidR="00F8080B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F8080B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69E4" w14:textId="77777777" w:rsidR="00F8080B" w:rsidRPr="00FE63A8" w:rsidRDefault="00F8080B" w:rsidP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 w:rsidRPr="00FE63A8">
              <w:rPr>
                <w:rFonts w:ascii="Calibri" w:hAnsi="Calibri" w:cs="Calibri"/>
              </w:rPr>
              <w:t>Intubation/airway equipment --- difficult airway adjuncts such as bougie, glide scope or Cmac, surgical airway kit</w:t>
            </w:r>
          </w:p>
          <w:p w14:paraId="462FDA00" w14:textId="7F303221" w:rsidR="00F8080B" w:rsidRPr="00BD1F6C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FE63A8">
              <w:rPr>
                <w:rFonts w:ascii="Calibri" w:hAnsi="Calibri" w:cs="Calibri"/>
              </w:rPr>
              <w:t>Isolation equipment</w:t>
            </w:r>
          </w:p>
        </w:tc>
      </w:tr>
      <w:tr w:rsidR="005C5B64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5C5B64" w:rsidRDefault="005C5B6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1922EF70" w:rsidR="005C5B64" w:rsidRPr="00A67CFF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5C5B64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5C5B64" w:rsidRDefault="005C5B64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6C485B99" w:rsidR="005C5B64" w:rsidRPr="00BD1F6C" w:rsidRDefault="00F8080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C" w14:textId="32E2CD06" w:rsidR="000A0890" w:rsidRDefault="000A0890">
      <w:pPr>
        <w:pStyle w:val="BodyA"/>
      </w:pPr>
    </w:p>
    <w:p w14:paraId="462FDA0D" w14:textId="77777777" w:rsidR="000A0890" w:rsidRDefault="000A0890">
      <w:pPr>
        <w:pStyle w:val="BodyA"/>
      </w:pPr>
    </w:p>
    <w:p w14:paraId="2EEEFA77" w14:textId="77777777" w:rsidR="00F8080B" w:rsidRDefault="00F8080B">
      <w:pPr>
        <w:pStyle w:val="BodyA"/>
      </w:pPr>
    </w:p>
    <w:p w14:paraId="210B60B4" w14:textId="77777777" w:rsidR="00F8080B" w:rsidRDefault="00F8080B">
      <w:pPr>
        <w:pStyle w:val="BodyA"/>
      </w:pPr>
    </w:p>
    <w:p w14:paraId="4C899914" w14:textId="77777777" w:rsidR="00F8080B" w:rsidRDefault="00F8080B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494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72814A87" w14:textId="5AE504F0" w:rsidR="00F8080B" w:rsidRPr="00F8080B" w:rsidRDefault="00F8080B" w:rsidP="00F8080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 w:rsidRPr="00F8080B">
              <w:rPr>
                <w:rFonts w:ascii="Calibri" w:eastAsia="Calibri" w:hAnsi="Calibri" w:cs="Calibri"/>
              </w:rPr>
              <w:t>55-year-old male, I</w:t>
            </w:r>
            <w:r>
              <w:rPr>
                <w:rFonts w:ascii="Calibri" w:eastAsia="Calibri" w:hAnsi="Calibri" w:cs="Calibri"/>
              </w:rPr>
              <w:t>V</w:t>
            </w:r>
            <w:r w:rsidRPr="00F8080B">
              <w:rPr>
                <w:rFonts w:ascii="Calibri" w:eastAsia="Calibri" w:hAnsi="Calibri" w:cs="Calibri"/>
              </w:rPr>
              <w:t>DU.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F8080B">
              <w:rPr>
                <w:rFonts w:ascii="Calibri" w:eastAsia="Calibri" w:hAnsi="Calibri" w:cs="Calibri"/>
              </w:rPr>
              <w:t>EHS called to residence, “shooting up” with a friend 48 hours ago.  Friend did not hear from patient for a few days.  Went to check on him.</w:t>
            </w:r>
          </w:p>
          <w:p w14:paraId="651510F5" w14:textId="77777777" w:rsidR="00F8080B" w:rsidRDefault="00F8080B" w:rsidP="00F8080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 w:rsidRPr="00F8080B">
              <w:rPr>
                <w:rFonts w:ascii="Calibri" w:eastAsia="Calibri" w:hAnsi="Calibri" w:cs="Calibri"/>
              </w:rPr>
              <w:t>Found him confused, hot to touch, sweaty, with difficulty breathing.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90BC2B6" w14:textId="77777777" w:rsidR="00F8080B" w:rsidRDefault="00F8080B" w:rsidP="00F8080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</w:p>
          <w:p w14:paraId="5FC0D47C" w14:textId="6D329062" w:rsidR="00F8080B" w:rsidRPr="00F8080B" w:rsidRDefault="00F8080B" w:rsidP="00F8080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One IV line with EHS running NS. EHS gave Narcan 0.4 mg- patient became more agitated. Placed in resuscitation area. </w:t>
            </w:r>
          </w:p>
          <w:p w14:paraId="5E52800B" w14:textId="18F7DFD2" w:rsidR="00FC357B" w:rsidRPr="00FC357B" w:rsidRDefault="00E72C2E" w:rsidP="00F8080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850"/>
        <w:gridCol w:w="4485"/>
        <w:gridCol w:w="4159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37B836A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5C5B64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F8080B">
              <w:rPr>
                <w:rFonts w:ascii="Calibri" w:eastAsia="Times New Roman" w:hAnsi="Calibri" w:cs="Calibri"/>
                <w:b/>
                <w:color w:val="000000"/>
              </w:rPr>
              <w:t>Septic Stridor</w:t>
            </w:r>
          </w:p>
          <w:p w14:paraId="350579E9" w14:textId="00C0904B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85728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Unstable</w:t>
            </w:r>
          </w:p>
          <w:p w14:paraId="755D83F4" w14:textId="77777777" w:rsidR="00F8080B" w:rsidRPr="00F8080B" w:rsidRDefault="00F8080B" w:rsidP="00F8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Confused, mumbles, warm and sweaty.</w:t>
            </w:r>
          </w:p>
          <w:p w14:paraId="36E85143" w14:textId="2B03F16D" w:rsidR="005C5B64" w:rsidRDefault="00F8080B" w:rsidP="00F8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Increased work of breathing, accessory </w:t>
            </w:r>
            <w:r w:rsidR="0075704D"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muscle</w:t>
            </w:r>
            <w:r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 xml:space="preserve"> use, tr</w:t>
            </w:r>
            <w:r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a</w:t>
            </w:r>
            <w:r w:rsidRPr="00F8080B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cheal tug, subcostal in drawing. (STRIDOR)</w:t>
            </w:r>
          </w:p>
          <w:p w14:paraId="448EDCC4" w14:textId="77777777" w:rsidR="00F8080B" w:rsidRPr="00A67CFF" w:rsidRDefault="00F8080B" w:rsidP="00F80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68FE7DEE" w14:textId="77777777" w:rsidR="005C5B64" w:rsidRPr="00916CC6" w:rsidRDefault="005C5B64" w:rsidP="005C5B64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916CC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0631FCD0" w14:textId="1C63BF34" w:rsidR="005C5B64" w:rsidRPr="00916CC6" w:rsidRDefault="005C5B64" w:rsidP="005C5B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F808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140</w:t>
            </w:r>
          </w:p>
          <w:p w14:paraId="46BC79E0" w14:textId="0F657B1E" w:rsidR="005C5B64" w:rsidRPr="00916CC6" w:rsidRDefault="005C5B64" w:rsidP="005C5B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F808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100/50</w:t>
            </w:r>
          </w:p>
          <w:p w14:paraId="479C56B3" w14:textId="4E5A1589" w:rsidR="005C5B64" w:rsidRPr="00916CC6" w:rsidRDefault="005C5B64" w:rsidP="005C5B64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RR: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F808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36</w:t>
            </w:r>
          </w:p>
          <w:p w14:paraId="53B6E013" w14:textId="473EC62F" w:rsidR="005C5B64" w:rsidRPr="00916CC6" w:rsidRDefault="005C5B64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F808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94% on NRB</w:t>
            </w:r>
          </w:p>
          <w:p w14:paraId="29BF2AF2" w14:textId="65A3BD75" w:rsidR="005C5B64" w:rsidRPr="00916CC6" w:rsidRDefault="005C5B64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T: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</w:t>
            </w:r>
            <w:r w:rsidR="00F8080B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39.5</w:t>
            </w:r>
            <w:r w:rsidRPr="00916CC6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C</w:t>
            </w:r>
          </w:p>
          <w:p w14:paraId="25DF4AED" w14:textId="445874FA" w:rsidR="005C5B64" w:rsidRPr="00F8080B" w:rsidRDefault="00F8080B" w:rsidP="005C5B64">
            <w:pPr>
              <w:numPr>
                <w:ilvl w:val="0"/>
                <w:numId w:val="7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  <w:t>Chest:</w:t>
            </w:r>
            <w:r w:rsidRPr="00F8080B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 xml:space="preserve">Severely decreased A/E with </w:t>
            </w:r>
            <w:r w:rsidRPr="00F8080B">
              <w:rPr>
                <w:rFonts w:ascii="Calibri" w:eastAsia="Trebuchet MS" w:hAnsi="Calibri" w:cs="Calibri"/>
                <w:color w:val="000000"/>
                <w:sz w:val="20"/>
                <w:szCs w:val="20"/>
                <w:u w:color="000000"/>
              </w:rPr>
              <w:t>Stridor</w:t>
            </w:r>
            <w:r w:rsidR="005C5B64" w:rsidRPr="00916CC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10AAD1D6" w14:textId="77777777" w:rsidR="00E635BF" w:rsidRPr="00A67CFF" w:rsidRDefault="00E635BF" w:rsidP="00F8080B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7F1F567" w14:textId="77777777" w:rsidR="009735A9" w:rsidRDefault="009735A9" w:rsidP="00CF4EB0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8603C53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EF6EFB3" w14:textId="527198A9" w:rsidR="009735A9" w:rsidRPr="0036103E" w:rsidRDefault="00CF4EB0" w:rsidP="00CF4EB0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049B4DC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Contact and droplet precautions</w:t>
            </w:r>
          </w:p>
          <w:p w14:paraId="66AC2846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Establish more IV access or IO access.</w:t>
            </w:r>
          </w:p>
          <w:p w14:paraId="7591E2CA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Bolus NS fluids or lactated Ringers – 2 liters immediately.</w:t>
            </w:r>
          </w:p>
          <w:p w14:paraId="78B645A8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Examine airway – Stridor, low sats on high flow oxygen, increased work of breathing.</w:t>
            </w:r>
          </w:p>
          <w:p w14:paraId="039B3BFD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Prepare for airway intervention</w:t>
            </w:r>
          </w:p>
          <w:p w14:paraId="7559196C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RSI vs. Awake with ketamine</w:t>
            </w:r>
          </w:p>
          <w:p w14:paraId="76312D22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Anesthesia not available for back up</w:t>
            </w:r>
          </w:p>
          <w:p w14:paraId="579D5694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Prepare multiple tools for back up – Bougie, Fibre Optic, Surgical kit</w:t>
            </w:r>
          </w:p>
          <w:p w14:paraId="4A0F54E4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Establish plan for airway interve</w:t>
            </w:r>
            <w:r w:rsidRPr="00FE63A8">
              <w:rPr>
                <w:rFonts w:ascii="Calibri" w:hAnsi="Calibri" w:cs="Calibri"/>
                <w:sz w:val="20"/>
                <w:szCs w:val="20"/>
              </w:rPr>
              <w:t>n</w:t>
            </w:r>
            <w:r w:rsidRPr="00FE63A8">
              <w:rPr>
                <w:rFonts w:ascii="Calibri" w:hAnsi="Calibri" w:cs="Calibri"/>
                <w:sz w:val="20"/>
                <w:szCs w:val="20"/>
              </w:rPr>
              <w:t>tion including discussion of o</w:t>
            </w:r>
            <w:r w:rsidRPr="00FE63A8">
              <w:rPr>
                <w:rFonts w:ascii="Calibri" w:hAnsi="Calibri" w:cs="Calibri"/>
                <w:sz w:val="20"/>
                <w:szCs w:val="20"/>
              </w:rPr>
              <w:t>p</w:t>
            </w:r>
            <w:r w:rsidRPr="00FE63A8">
              <w:rPr>
                <w:rFonts w:ascii="Calibri" w:hAnsi="Calibri" w:cs="Calibri"/>
                <w:sz w:val="20"/>
                <w:szCs w:val="20"/>
              </w:rPr>
              <w:t>tions for dealing with a difficult airway</w:t>
            </w:r>
          </w:p>
          <w:p w14:paraId="49388299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Discussion of medications needed</w:t>
            </w:r>
          </w:p>
          <w:p w14:paraId="17F70445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Administer IV antibiotics – broad spectrum</w:t>
            </w:r>
          </w:p>
          <w:p w14:paraId="7A6B98FD" w14:textId="77777777" w:rsidR="007E6F31" w:rsidRPr="00FE63A8" w:rsidRDefault="007E6F31" w:rsidP="007E6F31">
            <w:pPr>
              <w:pStyle w:val="ListParagraph"/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Investigations</w:t>
            </w:r>
          </w:p>
          <w:p w14:paraId="0CD91E85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CXR</w:t>
            </w:r>
          </w:p>
          <w:p w14:paraId="00748A7E" w14:textId="77777777" w:rsidR="007E6F31" w:rsidRPr="00FE63A8" w:rsidRDefault="007E6F31" w:rsidP="007E6F31">
            <w:pPr>
              <w:pStyle w:val="ListParagraph"/>
              <w:numPr>
                <w:ilvl w:val="1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  <w:szCs w:val="20"/>
              </w:rPr>
            </w:pPr>
            <w:r w:rsidRPr="00FE63A8">
              <w:rPr>
                <w:rFonts w:ascii="Calibri" w:hAnsi="Calibri" w:cs="Calibri"/>
                <w:sz w:val="20"/>
                <w:szCs w:val="20"/>
              </w:rPr>
              <w:t>Soft Tissue neck or CT neck post airway intervention</w:t>
            </w:r>
          </w:p>
          <w:p w14:paraId="6A06C7BC" w14:textId="77777777" w:rsidR="00A67CFF" w:rsidRPr="007E6F31" w:rsidRDefault="007E6F31" w:rsidP="007E6F31">
            <w:pPr>
              <w:numPr>
                <w:ilvl w:val="0"/>
                <w:numId w:val="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  <w:r w:rsidRPr="007E6F31">
              <w:rPr>
                <w:rFonts w:ascii="Calibri" w:hAnsi="Calibri" w:cs="Calibri"/>
                <w:sz w:val="20"/>
                <w:szCs w:val="20"/>
              </w:rPr>
              <w:t>Blood Cultures, Lactate, ABG, CBC, Electr</w:t>
            </w:r>
            <w:r w:rsidRPr="007E6F31">
              <w:rPr>
                <w:rFonts w:ascii="Calibri" w:hAnsi="Calibri" w:cs="Calibri"/>
                <w:sz w:val="20"/>
                <w:szCs w:val="20"/>
              </w:rPr>
              <w:t>o</w:t>
            </w:r>
            <w:r w:rsidRPr="007E6F31">
              <w:rPr>
                <w:rFonts w:ascii="Calibri" w:hAnsi="Calibri" w:cs="Calibri"/>
                <w:sz w:val="20"/>
                <w:szCs w:val="20"/>
              </w:rPr>
              <w:t>lytes, Renal Function, Hepatic Panel</w:t>
            </w:r>
          </w:p>
          <w:p w14:paraId="73D2AD49" w14:textId="11F1C3C4" w:rsidR="007E6F31" w:rsidRPr="007E6F31" w:rsidRDefault="007E6F31" w:rsidP="007E6F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eastAsia="Times New Roman" w:hAnsi="Calibri" w:cs="Calibri"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4159" w:type="dxa"/>
          </w:tcPr>
          <w:p w14:paraId="761BCE1D" w14:textId="77777777" w:rsidR="009735A9" w:rsidRDefault="009735A9" w:rsidP="00A67CFF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A6774F2" w14:textId="6D158C96" w:rsidR="00A67CFF" w:rsidRPr="00CF4EB0" w:rsidRDefault="00A67CFF" w:rsidP="00A91405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57D263FC" w14:textId="4FDEA1E1" w:rsidR="00A67CFF" w:rsidRPr="005C5B64" w:rsidRDefault="00F8080B" w:rsidP="00663421">
            <w:pPr>
              <w:pStyle w:val="ListParagraph"/>
              <w:numPr>
                <w:ilvl w:val="0"/>
                <w:numId w:val="60"/>
              </w:num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IVDU was “shooting up” with friend 48 hrs ago. Found a few days later co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n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fused, diaphoretic, and short of breath.</w:t>
            </w:r>
          </w:p>
          <w:p w14:paraId="3AEDCEC3" w14:textId="77777777" w:rsidR="00A67CFF" w:rsidRPr="00A67CFF" w:rsidRDefault="00A67CFF" w:rsidP="005C5B64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80E2167" w14:textId="435439E6" w:rsidR="005C5B64" w:rsidRPr="00F418C6" w:rsidRDefault="00A67CFF" w:rsidP="00F418C6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  <w:r w:rsidR="00F418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 (Prior Admissions to KGH ED for):</w:t>
            </w:r>
          </w:p>
          <w:p w14:paraId="113E03ED" w14:textId="77777777" w:rsidR="00F418C6" w:rsidRDefault="00F418C6" w:rsidP="005C5B64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Overdose</w:t>
            </w:r>
          </w:p>
          <w:p w14:paraId="132946A2" w14:textId="77777777" w:rsidR="00F418C6" w:rsidRDefault="00F418C6" w:rsidP="005C5B64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Cellulitis</w:t>
            </w:r>
          </w:p>
          <w:p w14:paraId="35CAECE2" w14:textId="77777777" w:rsidR="00F418C6" w:rsidRDefault="00F418C6" w:rsidP="005C5B64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Pneumonia</w:t>
            </w:r>
          </w:p>
          <w:p w14:paraId="08F16C9A" w14:textId="1A7A943B" w:rsidR="00F418C6" w:rsidRDefault="00F418C6" w:rsidP="005C5B64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Narcotic withdrawal</w:t>
            </w:r>
          </w:p>
          <w:p w14:paraId="3C7A93C7" w14:textId="77777777" w:rsidR="00A67CFF" w:rsidRPr="00A67CFF" w:rsidRDefault="00A67CFF" w:rsidP="009735A9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45842065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431FEAC2" w14:textId="77777777" w:rsidR="00A67CFF" w:rsidRDefault="005C5B64" w:rsidP="00A9140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  <w:p w14:paraId="1624A793" w14:textId="77777777" w:rsidR="005C5B64" w:rsidRDefault="005C5B64" w:rsidP="005C5B64">
            <w:pPr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F9F1621" w14:textId="77777777" w:rsidR="005C5B64" w:rsidRPr="005C5B64" w:rsidRDefault="005C5B64" w:rsidP="005C5B64">
            <w:pPr>
              <w:ind w:left="360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5C5B64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Allergies</w:t>
            </w:r>
          </w:p>
          <w:p w14:paraId="674761E7" w14:textId="146C3472" w:rsidR="005C5B64" w:rsidRPr="005C5B64" w:rsidRDefault="005C5B64" w:rsidP="005C5B64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None</w:t>
            </w:r>
          </w:p>
        </w:tc>
      </w:tr>
      <w:tr w:rsidR="00A67CFF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334C5F06" w14:textId="52BF667D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lastRenderedPageBreak/>
              <w:t>Phase 2:</w:t>
            </w:r>
            <w:r w:rsidR="007E6F31">
              <w:rPr>
                <w:rFonts w:ascii="Calibri" w:eastAsia="Times New Roman" w:hAnsi="Calibri" w:cs="Calibri"/>
                <w:b/>
                <w:color w:val="000000"/>
              </w:rPr>
              <w:t xml:space="preserve"> Post-Intubation Hypotension</w:t>
            </w:r>
          </w:p>
          <w:p w14:paraId="26A0766C" w14:textId="766C3F85" w:rsidR="00A67CFF" w:rsidRPr="00CF4EB0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85728E" w:rsidRPr="0085728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Unstable</w:t>
            </w:r>
          </w:p>
          <w:p w14:paraId="27BD6BB8" w14:textId="2758D3B8" w:rsidR="0085728E" w:rsidRDefault="007E6F3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7E6F31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Post intubation the BP drops precipitously</w:t>
            </w:r>
          </w:p>
          <w:p w14:paraId="15BF06A6" w14:textId="77777777" w:rsidR="007E6F31" w:rsidRPr="0085728E" w:rsidRDefault="007E6F3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181E1750" w14:textId="50C343B7" w:rsidR="00A67CFF" w:rsidRPr="00A67CFF" w:rsidRDefault="0055450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8B17D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23126F74" w14:textId="77777777" w:rsidR="0085728E" w:rsidRPr="00916CC6" w:rsidRDefault="0085728E" w:rsidP="0085728E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Pr="00916CC6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Tachycardia</w:t>
            </w:r>
          </w:p>
          <w:p w14:paraId="154A6EB0" w14:textId="30855724" w:rsidR="0085728E" w:rsidRPr="00916CC6" w:rsidRDefault="0085728E" w:rsidP="0085728E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130</w:t>
            </w:r>
          </w:p>
          <w:p w14:paraId="27C5B518" w14:textId="77777777" w:rsidR="007E6F31" w:rsidRDefault="0085728E" w:rsidP="007E6F31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916CC6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>BP: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  </w:t>
            </w:r>
            <w:r w:rsidR="007E6F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70/40</w:t>
            </w:r>
          </w:p>
          <w:p w14:paraId="0FBC171D" w14:textId="704A15C7" w:rsidR="0085728E" w:rsidRPr="007E6F31" w:rsidRDefault="0085728E" w:rsidP="007E6F31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7E6F31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SP02</w:t>
            </w:r>
            <w:r w:rsidRPr="007E6F31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:  </w:t>
            </w:r>
            <w:r w:rsidR="007E6F31"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95% with bagging</w:t>
            </w:r>
          </w:p>
          <w:p w14:paraId="0AC0040D" w14:textId="77777777" w:rsidR="00A67CFF" w:rsidRPr="00A67CFF" w:rsidRDefault="00A67CFF" w:rsidP="007E6F31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75D834C6" w14:textId="77777777" w:rsidR="009735A9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331AE60" w14:textId="77777777" w:rsidR="009735A9" w:rsidRDefault="009735A9" w:rsidP="00A91405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3FB54BF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BEEDBE2" w14:textId="1D0BBB11" w:rsidR="009735A9" w:rsidRDefault="009735A9" w:rsidP="00A91405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7D22DB9" w14:textId="77777777" w:rsidR="007E6F31" w:rsidRPr="00FE63A8" w:rsidRDefault="007E6F31" w:rsidP="007E6F31">
            <w:pPr>
              <w:pStyle w:val="ListParagraph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FE63A8">
              <w:rPr>
                <w:rFonts w:ascii="Calibri" w:hAnsi="Calibri" w:cs="Calibri"/>
                <w:sz w:val="20"/>
              </w:rPr>
              <w:t>More IV fluids</w:t>
            </w:r>
          </w:p>
          <w:p w14:paraId="0531065A" w14:textId="77777777" w:rsidR="007E6F31" w:rsidRPr="00FE63A8" w:rsidRDefault="007E6F31" w:rsidP="007E6F31">
            <w:pPr>
              <w:pStyle w:val="ListParagraph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FE63A8">
              <w:rPr>
                <w:rFonts w:ascii="Calibri" w:hAnsi="Calibri" w:cs="Calibri"/>
                <w:sz w:val="20"/>
              </w:rPr>
              <w:t>Vasopressors – Nor epinephrine</w:t>
            </w:r>
          </w:p>
          <w:p w14:paraId="44CD581A" w14:textId="77777777" w:rsidR="007E6F31" w:rsidRPr="00FE63A8" w:rsidRDefault="007E6F31" w:rsidP="007E6F31">
            <w:pPr>
              <w:pStyle w:val="ListParagraph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FE63A8">
              <w:rPr>
                <w:rFonts w:ascii="Calibri" w:hAnsi="Calibri" w:cs="Calibri"/>
                <w:sz w:val="20"/>
              </w:rPr>
              <w:t>Phenylephrine post intubation</w:t>
            </w:r>
          </w:p>
          <w:p w14:paraId="14B9BA22" w14:textId="77777777" w:rsidR="007E6F31" w:rsidRPr="00FE63A8" w:rsidRDefault="007E6F31" w:rsidP="007E6F31">
            <w:pPr>
              <w:pStyle w:val="ListParagraph"/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FE63A8">
              <w:rPr>
                <w:rFonts w:ascii="Calibri" w:hAnsi="Calibri" w:cs="Calibri"/>
                <w:sz w:val="20"/>
              </w:rPr>
              <w:t>Ideally these were prepared pre intubation</w:t>
            </w:r>
          </w:p>
          <w:p w14:paraId="0ECF9F26" w14:textId="0848C475" w:rsidR="00A67CFF" w:rsidRPr="00A67CFF" w:rsidRDefault="00A67CFF" w:rsidP="002F6D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026D81C0" w14:textId="77777777" w:rsidR="009735A9" w:rsidRDefault="009735A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7B20EF" w14:textId="27DE8F50" w:rsidR="00357F79" w:rsidRPr="009735A9" w:rsidRDefault="00FE2CD8" w:rsidP="00A91405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65FB0512" w14:textId="77777777" w:rsidR="0085728E" w:rsidRDefault="0085728E" w:rsidP="0085728E">
            <w:pPr>
              <w:pStyle w:val="BodyAA"/>
              <w:ind w:left="36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9FE6EFC" w14:textId="777C0E4E" w:rsidR="0085728E" w:rsidRPr="00D858F5" w:rsidRDefault="007E6F31" w:rsidP="00663421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Secured with intubation</w:t>
            </w:r>
          </w:p>
          <w:p w14:paraId="5CD29608" w14:textId="77777777" w:rsidR="00A16928" w:rsidRDefault="00A16928" w:rsidP="0085728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0F4A584" w14:textId="77777777" w:rsidR="0085728E" w:rsidRDefault="0085728E" w:rsidP="0085728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Breathing</w:t>
            </w:r>
          </w:p>
          <w:p w14:paraId="247EAF58" w14:textId="14C6268D" w:rsidR="0085728E" w:rsidRPr="00D858F5" w:rsidRDefault="007E6F31" w:rsidP="00663421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Apneic if paralytic used, bagging</w:t>
            </w:r>
          </w:p>
          <w:p w14:paraId="15D29AB5" w14:textId="77777777" w:rsidR="00A16928" w:rsidRDefault="00A16928" w:rsidP="0085728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B197625" w14:textId="77777777" w:rsidR="0085728E" w:rsidRDefault="0085728E" w:rsidP="0085728E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59390ED1" w14:textId="25EAEA9D" w:rsidR="0085728E" w:rsidRPr="007E6F31" w:rsidRDefault="007E6F31" w:rsidP="007E6F31">
            <w:pPr>
              <w:pStyle w:val="BodyAA"/>
              <w:numPr>
                <w:ilvl w:val="0"/>
                <w:numId w:val="62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Hypotensive</w:t>
            </w:r>
          </w:p>
          <w:p w14:paraId="39C2FA72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</w:tbl>
    <w:p w14:paraId="462FDA52" w14:textId="77777777" w:rsidR="000A0890" w:rsidRDefault="000A0890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250"/>
        <w:gridCol w:w="6244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A91405">
            <w:pPr>
              <w:pStyle w:val="FreeForm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462FDA85" w14:textId="77777777" w:rsidR="00E43003" w:rsidRDefault="00E43003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62FDA86" w14:textId="66531272" w:rsidR="000A0890" w:rsidRDefault="000A0890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528833C4" w14:textId="77777777" w:rsidR="004E5DD7" w:rsidRDefault="004E5DD7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8" w14:textId="4E36C8BC" w:rsidR="000A0890" w:rsidRPr="004E5DD7" w:rsidRDefault="008F6CA0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br w:type="page"/>
      </w:r>
    </w:p>
    <w:p w14:paraId="53C85BC4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X-RAYS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2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</w:t>
      </w:r>
    </w:p>
    <w:p w14:paraId="48755A79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91CBFDA" w14:textId="1220C795" w:rsidR="00A91405" w:rsidRDefault="007E6F31" w:rsidP="007E6F31">
      <w:pPr>
        <w:pStyle w:val="BodyA"/>
        <w:jc w:val="center"/>
        <w:rPr>
          <w:rFonts w:ascii="Arial Black" w:eastAsia="Arial Black" w:hAnsi="Arial Black" w:cs="Arial Black"/>
          <w:b/>
          <w:bCs/>
          <w:sz w:val="28"/>
          <w:szCs w:val="28"/>
        </w:rPr>
      </w:pPr>
      <w:r>
        <w:rPr>
          <w:rFonts w:ascii="Arial Black"/>
          <w:b/>
          <w:bCs/>
          <w:noProof/>
          <w:sz w:val="28"/>
          <w:szCs w:val="28"/>
          <w:lang w:val="en-CA" w:eastAsia="en-CA"/>
        </w:rPr>
        <w:drawing>
          <wp:inline distT="0" distB="0" distL="0" distR="0" wp14:anchorId="0E956231" wp14:editId="13E4BB15">
            <wp:extent cx="6050558" cy="5177283"/>
            <wp:effectExtent l="0" t="0" r="7620" b="4445"/>
            <wp:docPr id="4" name="Picture 4" descr="Macintosh HD:Users:kevinclark:Desktop:Steeple Sign CX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clark:Desktop:Steeple Sign CX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419" cy="5205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4DB1" w14:textId="77777777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57F8173" w14:textId="5AE92982" w:rsidR="00A91405" w:rsidRDefault="007E6F31" w:rsidP="007E6F31">
      <w:pPr>
        <w:pStyle w:val="FreeFormA"/>
        <w:shd w:val="clear" w:color="auto" w:fill="FFFFFF"/>
        <w:jc w:val="center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noProof/>
          <w:sz w:val="28"/>
          <w:szCs w:val="28"/>
          <w:lang w:val="en-CA" w:eastAsia="en-CA"/>
        </w:rPr>
        <w:lastRenderedPageBreak/>
        <w:drawing>
          <wp:inline distT="0" distB="0" distL="0" distR="0" wp14:anchorId="3DEA4920" wp14:editId="600435DA">
            <wp:extent cx="5311471" cy="5992431"/>
            <wp:effectExtent l="0" t="0" r="381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ropharyngeabcess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777" cy="599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A8731" w14:textId="77EE098F" w:rsidR="00A91405" w:rsidRDefault="00A91405" w:rsidP="00A91405">
      <w:pPr>
        <w:rPr>
          <w:rFonts w:ascii="Arial Black" w:hAnsi="Arial Unicode MS" w:cs="Arial Unicode MS"/>
          <w:b/>
          <w:bCs/>
          <w:color w:val="000000"/>
          <w:sz w:val="28"/>
          <w:szCs w:val="28"/>
          <w:u w:color="000000"/>
        </w:rPr>
      </w:pPr>
    </w:p>
    <w:p w14:paraId="54A11048" w14:textId="77777777" w:rsidR="00A91405" w:rsidRDefault="00A91405" w:rsidP="00A91405">
      <w:pPr>
        <w:pStyle w:val="FreeFormA"/>
        <w:shd w:val="clear" w:color="auto" w:fill="FFFFFF"/>
        <w:rPr>
          <w:rFonts w:ascii="Arial" w:eastAsia="Arial" w:hAnsi="Arial" w:cs="Arial"/>
          <w:sz w:val="20"/>
          <w:szCs w:val="20"/>
        </w:rPr>
      </w:pPr>
      <w:r>
        <w:rPr>
          <w:rFonts w:ascii="Arial Black"/>
          <w:b/>
          <w:bCs/>
          <w:sz w:val="28"/>
          <w:szCs w:val="28"/>
        </w:rPr>
        <w:t xml:space="preserve">LABS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5" w:history="1">
        <w:r>
          <w:rPr>
            <w:rStyle w:val="Hyperlink1"/>
          </w:rPr>
          <w:t>here</w:t>
        </w:r>
      </w:hyperlink>
      <w:r>
        <w:rPr>
          <w:rStyle w:val="Hyperlink1"/>
        </w:rPr>
        <w:t xml:space="preserve"> </w:t>
      </w:r>
      <w:r>
        <w:rPr>
          <w:rFonts w:ascii="Arial Black"/>
          <w:b/>
          <w:bCs/>
          <w:sz w:val="28"/>
          <w:szCs w:val="28"/>
        </w:rPr>
        <w:t>OR fill out below</w:t>
      </w:r>
    </w:p>
    <w:p w14:paraId="41FA7DD0" w14:textId="77777777" w:rsidR="00A91405" w:rsidRDefault="00A91405" w:rsidP="00A91405">
      <w:pPr>
        <w:pStyle w:val="BodyA"/>
        <w:rPr>
          <w:rFonts w:ascii="Arial Bold"/>
          <w:sz w:val="20"/>
          <w:szCs w:val="20"/>
        </w:rPr>
      </w:pPr>
    </w:p>
    <w:p w14:paraId="01F1A299" w14:textId="1C92D53F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1E6E6E2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23432E8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791E113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27453DF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3C24DCE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80B9EB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00D3A6C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2B0BAF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10062F3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6E100CE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0E8DAB1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601A9BCE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7D8101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36ED3B09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5FEA076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545EA0B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D476743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75161B0" w14:textId="77777777" w:rsidR="007E6F31" w:rsidRDefault="007E6F3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02FAFBB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107565E3" w14:textId="77777777" w:rsidR="00663421" w:rsidRDefault="00663421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7993756E" w14:textId="77777777" w:rsidR="00A91405" w:rsidRDefault="00A91405" w:rsidP="00A91405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  <w:r>
        <w:rPr>
          <w:rFonts w:ascii="Arial Black"/>
          <w:b/>
          <w:bCs/>
          <w:sz w:val="28"/>
          <w:szCs w:val="28"/>
        </w:rPr>
        <w:lastRenderedPageBreak/>
        <w:t xml:space="preserve">EKGs </w:t>
      </w:r>
      <w:r>
        <w:rPr>
          <w:rFonts w:hAnsi="Arial Black"/>
          <w:b/>
          <w:bCs/>
          <w:sz w:val="28"/>
          <w:szCs w:val="28"/>
        </w:rPr>
        <w:t>–</w:t>
      </w:r>
      <w:r>
        <w:rPr>
          <w:rFonts w:hAnsi="Arial Black"/>
          <w:b/>
          <w:bCs/>
          <w:sz w:val="28"/>
          <w:szCs w:val="28"/>
        </w:rPr>
        <w:t xml:space="preserve"> </w:t>
      </w:r>
      <w:r>
        <w:rPr>
          <w:rFonts w:ascii="Arial Black"/>
          <w:b/>
          <w:bCs/>
          <w:sz w:val="28"/>
          <w:szCs w:val="28"/>
        </w:rPr>
        <w:t xml:space="preserve">click </w:t>
      </w:r>
      <w:hyperlink r:id="rId16" w:history="1">
        <w:r>
          <w:rPr>
            <w:rStyle w:val="Hyperlink1"/>
          </w:rPr>
          <w:t>here</w:t>
        </w:r>
      </w:hyperlink>
      <w:r>
        <w:rPr>
          <w:rFonts w:ascii="Arial Black"/>
          <w:b/>
          <w:bCs/>
          <w:sz w:val="28"/>
          <w:szCs w:val="28"/>
        </w:rPr>
        <w:t xml:space="preserve"> or paste</w:t>
      </w:r>
    </w:p>
    <w:p w14:paraId="290D08EE" w14:textId="77777777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741C519F" w14:textId="181D6971" w:rsidR="00A91405" w:rsidRDefault="00A91405" w:rsidP="00A91405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A" w14:textId="18AEF8FF" w:rsidR="000A0890" w:rsidRPr="00A91405" w:rsidRDefault="000A0890" w:rsidP="00A91405">
      <w:pPr>
        <w:pStyle w:val="BodyA"/>
      </w:pPr>
    </w:p>
    <w:p w14:paraId="462FDA8B" w14:textId="77777777" w:rsidR="00904B76" w:rsidRDefault="00904B76">
      <w:pPr>
        <w:pStyle w:val="FreeFormA"/>
        <w:shd w:val="clear" w:color="auto" w:fill="FFFFFF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462FDA8C" w14:textId="0B931526" w:rsidR="00904B76" w:rsidRDefault="00904B76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1F4DCB67" w14:textId="77777777" w:rsidR="00663421" w:rsidRDefault="00663421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680FE38" w14:textId="77777777" w:rsidR="00663421" w:rsidRDefault="00663421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6A31D5EE" w14:textId="3B62D8FC" w:rsidR="00663421" w:rsidRDefault="00663421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1D98EFAA" w14:textId="77777777" w:rsidR="00663421" w:rsidRDefault="00663421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p w14:paraId="0F2F1CA2" w14:textId="5A2B1995" w:rsidR="00663421" w:rsidRPr="008A5DCF" w:rsidRDefault="00663421" w:rsidP="008A5DCF">
      <w:pPr>
        <w:rPr>
          <w:rFonts w:ascii="Arial Black" w:eastAsia="Arial Black" w:hAnsi="Arial Black" w:cs="Arial Black"/>
          <w:b/>
          <w:bCs/>
          <w:color w:val="000000"/>
          <w:sz w:val="28"/>
          <w:szCs w:val="28"/>
          <w:u w:color="000000"/>
        </w:rPr>
      </w:pPr>
    </w:p>
    <w:sectPr w:rsidR="00663421" w:rsidRPr="008A5DCF" w:rsidSect="00DE08DA">
      <w:headerReference w:type="default" r:id="rId17"/>
      <w:footerReference w:type="default" r:id="rId18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FDA99" w14:textId="77777777" w:rsidR="00F8080B" w:rsidRDefault="00F8080B">
      <w:r>
        <w:separator/>
      </w:r>
    </w:p>
  </w:endnote>
  <w:endnote w:type="continuationSeparator" w:id="0">
    <w:p w14:paraId="462FDA9A" w14:textId="77777777" w:rsidR="00F8080B" w:rsidRDefault="00F8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 Bold">
    <w:panose1 w:val="020B0703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F" w14:textId="446A3AA3" w:rsidR="00F8080B" w:rsidRDefault="00F8080B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September 3, 2015                                      </w:t>
    </w:r>
    <w:r w:rsidR="00C51B9D">
      <w:rPr>
        <w:i/>
      </w:rPr>
      <w:t>Difficult Airway - Sepsis</w:t>
    </w:r>
    <w:r w:rsidR="007E6F31">
      <w:tab/>
      <w:t>Created by: Dr. K.</w:t>
    </w:r>
    <w:r>
      <w:t xml:space="preserve"> Clark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FDA97" w14:textId="77777777" w:rsidR="00F8080B" w:rsidRDefault="00F8080B">
      <w:r>
        <w:separator/>
      </w:r>
    </w:p>
  </w:footnote>
  <w:footnote w:type="continuationSeparator" w:id="0">
    <w:p w14:paraId="462FDA98" w14:textId="77777777" w:rsidR="00F8080B" w:rsidRDefault="00F80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FDA9B" w14:textId="77777777" w:rsidR="00F8080B" w:rsidRDefault="00F8080B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F8080B" w:rsidRDefault="00F8080B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F8080B" w:rsidRDefault="00F8080B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215C9301" w:rsidR="00F8080B" w:rsidRDefault="00C51B9D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  <w:r>
      <w:rPr>
        <w:rFonts w:ascii="Arial Bold"/>
        <w:sz w:val="32"/>
        <w:szCs w:val="32"/>
      </w:rPr>
      <w:t>Difficult Airway</w:t>
    </w:r>
    <w:r>
      <w:rPr>
        <w:rFonts w:ascii="Arial Bold"/>
        <w:sz w:val="32"/>
        <w:szCs w:val="32"/>
      </w:rPr>
      <w:t xml:space="preserve"> - </w:t>
    </w:r>
    <w:r w:rsidR="00F8080B">
      <w:rPr>
        <w:rFonts w:ascii="Arial Bold"/>
        <w:sz w:val="32"/>
        <w:szCs w:val="32"/>
      </w:rPr>
      <w:t xml:space="preserve">Sepsis </w:t>
    </w:r>
    <w:r>
      <w:rPr>
        <w:rFonts w:ascii="Arial Bold"/>
        <w:sz w:val="32"/>
        <w:szCs w:val="32"/>
      </w:rPr>
      <w:t>with Retropharyngeal Abscess</w:t>
    </w:r>
  </w:p>
  <w:p w14:paraId="08664AB3" w14:textId="77777777" w:rsidR="007E6F31" w:rsidRDefault="007E6F31">
    <w:pPr>
      <w:pStyle w:val="Header1"/>
      <w:tabs>
        <w:tab w:val="left" w:pos="1156"/>
        <w:tab w:val="center" w:pos="5310"/>
        <w:tab w:val="right" w:pos="1080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342259C"/>
    <w:multiLevelType w:val="hybridMultilevel"/>
    <w:tmpl w:val="3926D3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3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60E02DA"/>
    <w:multiLevelType w:val="hybridMultilevel"/>
    <w:tmpl w:val="6AF25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261C9"/>
    <w:multiLevelType w:val="hybridMultilevel"/>
    <w:tmpl w:val="291448A4"/>
    <w:lvl w:ilvl="0" w:tplc="4B682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1F53F1"/>
    <w:multiLevelType w:val="hybridMultilevel"/>
    <w:tmpl w:val="34A286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95176B9"/>
    <w:multiLevelType w:val="hybridMultilevel"/>
    <w:tmpl w:val="BB6A8BA2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80FB3"/>
    <w:multiLevelType w:val="hybridMultilevel"/>
    <w:tmpl w:val="09C06DA0"/>
    <w:lvl w:ilvl="0" w:tplc="9EF8F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26CF1B08"/>
    <w:multiLevelType w:val="hybridMultilevel"/>
    <w:tmpl w:val="508CA42E"/>
    <w:lvl w:ilvl="0" w:tplc="C2B64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8A90D35"/>
    <w:multiLevelType w:val="hybridMultilevel"/>
    <w:tmpl w:val="C846D6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2D705353"/>
    <w:multiLevelType w:val="hybridMultilevel"/>
    <w:tmpl w:val="D062B734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2F69034B"/>
    <w:multiLevelType w:val="multilevel"/>
    <w:tmpl w:val="FE525CF2"/>
    <w:styleLink w:val="List3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2FB61826"/>
    <w:multiLevelType w:val="multilevel"/>
    <w:tmpl w:val="642EB686"/>
    <w:styleLink w:val="List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2FEB0409"/>
    <w:multiLevelType w:val="hybridMultilevel"/>
    <w:tmpl w:val="5D367B60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0E5897"/>
    <w:multiLevelType w:val="hybridMultilevel"/>
    <w:tmpl w:val="B5CC0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355D79D8"/>
    <w:multiLevelType w:val="hybridMultilevel"/>
    <w:tmpl w:val="3EC802B8"/>
    <w:lvl w:ilvl="0" w:tplc="3EFA6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40">
    <w:nsid w:val="459B1583"/>
    <w:multiLevelType w:val="hybridMultilevel"/>
    <w:tmpl w:val="B82297F6"/>
    <w:lvl w:ilvl="0" w:tplc="C3120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42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46B559E9"/>
    <w:multiLevelType w:val="hybridMultilevel"/>
    <w:tmpl w:val="167CE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46D927E6"/>
    <w:multiLevelType w:val="hybridMultilevel"/>
    <w:tmpl w:val="A63619AA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0BD25CA"/>
    <w:multiLevelType w:val="hybridMultilevel"/>
    <w:tmpl w:val="BDB8D2BA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54D5282B"/>
    <w:multiLevelType w:val="hybridMultilevel"/>
    <w:tmpl w:val="DD9647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568E56A7"/>
    <w:multiLevelType w:val="hybridMultilevel"/>
    <w:tmpl w:val="F844F38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AC3735"/>
    <w:multiLevelType w:val="hybridMultilevel"/>
    <w:tmpl w:val="3B3CE8A6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5A715E44"/>
    <w:multiLevelType w:val="multilevel"/>
    <w:tmpl w:val="5B2C3C48"/>
    <w:styleLink w:val="List4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>
    <w:nsid w:val="5D8E5137"/>
    <w:multiLevelType w:val="hybridMultilevel"/>
    <w:tmpl w:val="F52C5F4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9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69FE0BB5"/>
    <w:multiLevelType w:val="multilevel"/>
    <w:tmpl w:val="B0764160"/>
    <w:styleLink w:val="List21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71F76A60"/>
    <w:multiLevelType w:val="hybridMultilevel"/>
    <w:tmpl w:val="74FED7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9">
    <w:nsid w:val="725D2E63"/>
    <w:multiLevelType w:val="hybridMultilevel"/>
    <w:tmpl w:val="8890856E"/>
    <w:lvl w:ilvl="0" w:tplc="3730A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1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72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6"/>
  </w:num>
  <w:num w:numId="2">
    <w:abstractNumId w:val="56"/>
  </w:num>
  <w:num w:numId="3">
    <w:abstractNumId w:val="27"/>
  </w:num>
  <w:num w:numId="4">
    <w:abstractNumId w:val="52"/>
  </w:num>
  <w:num w:numId="5">
    <w:abstractNumId w:val="66"/>
  </w:num>
  <w:num w:numId="6">
    <w:abstractNumId w:val="34"/>
  </w:num>
  <w:num w:numId="7">
    <w:abstractNumId w:val="25"/>
  </w:num>
  <w:num w:numId="8">
    <w:abstractNumId w:val="55"/>
  </w:num>
  <w:num w:numId="9">
    <w:abstractNumId w:val="17"/>
  </w:num>
  <w:num w:numId="10">
    <w:abstractNumId w:val="31"/>
  </w:num>
  <w:num w:numId="11">
    <w:abstractNumId w:val="3"/>
  </w:num>
  <w:num w:numId="12">
    <w:abstractNumId w:val="20"/>
  </w:num>
  <w:num w:numId="13">
    <w:abstractNumId w:val="73"/>
  </w:num>
  <w:num w:numId="14">
    <w:abstractNumId w:val="21"/>
  </w:num>
  <w:num w:numId="15">
    <w:abstractNumId w:val="37"/>
  </w:num>
  <w:num w:numId="16">
    <w:abstractNumId w:val="42"/>
  </w:num>
  <w:num w:numId="17">
    <w:abstractNumId w:val="33"/>
  </w:num>
  <w:num w:numId="18">
    <w:abstractNumId w:val="15"/>
  </w:num>
  <w:num w:numId="19">
    <w:abstractNumId w:val="65"/>
  </w:num>
  <w:num w:numId="20">
    <w:abstractNumId w:val="23"/>
  </w:num>
  <w:num w:numId="21">
    <w:abstractNumId w:val="70"/>
  </w:num>
  <w:num w:numId="22">
    <w:abstractNumId w:val="63"/>
  </w:num>
  <w:num w:numId="23">
    <w:abstractNumId w:val="50"/>
  </w:num>
  <w:num w:numId="24">
    <w:abstractNumId w:val="38"/>
  </w:num>
  <w:num w:numId="25">
    <w:abstractNumId w:val="61"/>
  </w:num>
  <w:num w:numId="26">
    <w:abstractNumId w:val="64"/>
  </w:num>
  <w:num w:numId="27">
    <w:abstractNumId w:val="72"/>
  </w:num>
  <w:num w:numId="28">
    <w:abstractNumId w:val="16"/>
  </w:num>
  <w:num w:numId="29">
    <w:abstractNumId w:val="59"/>
  </w:num>
  <w:num w:numId="30">
    <w:abstractNumId w:val="12"/>
  </w:num>
  <w:num w:numId="31">
    <w:abstractNumId w:val="10"/>
  </w:num>
  <w:num w:numId="32">
    <w:abstractNumId w:val="30"/>
  </w:num>
  <w:num w:numId="33">
    <w:abstractNumId w:val="11"/>
  </w:num>
  <w:num w:numId="34">
    <w:abstractNumId w:val="24"/>
  </w:num>
  <w:num w:numId="35">
    <w:abstractNumId w:val="35"/>
  </w:num>
  <w:num w:numId="36">
    <w:abstractNumId w:val="7"/>
  </w:num>
  <w:num w:numId="37">
    <w:abstractNumId w:val="48"/>
  </w:num>
  <w:num w:numId="38">
    <w:abstractNumId w:val="49"/>
  </w:num>
  <w:num w:numId="39">
    <w:abstractNumId w:val="68"/>
  </w:num>
  <w:num w:numId="40">
    <w:abstractNumId w:val="0"/>
  </w:num>
  <w:num w:numId="41">
    <w:abstractNumId w:val="62"/>
  </w:num>
  <w:num w:numId="42">
    <w:abstractNumId w:val="60"/>
  </w:num>
  <w:num w:numId="43">
    <w:abstractNumId w:val="13"/>
  </w:num>
  <w:num w:numId="44">
    <w:abstractNumId w:val="41"/>
  </w:num>
  <w:num w:numId="45">
    <w:abstractNumId w:val="39"/>
  </w:num>
  <w:num w:numId="46">
    <w:abstractNumId w:val="2"/>
  </w:num>
  <w:num w:numId="47">
    <w:abstractNumId w:val="71"/>
  </w:num>
  <w:num w:numId="48">
    <w:abstractNumId w:val="58"/>
  </w:num>
  <w:num w:numId="49">
    <w:abstractNumId w:val="19"/>
  </w:num>
  <w:num w:numId="50">
    <w:abstractNumId w:val="43"/>
  </w:num>
  <w:num w:numId="51">
    <w:abstractNumId w:val="45"/>
  </w:num>
  <w:num w:numId="52">
    <w:abstractNumId w:val="36"/>
  </w:num>
  <w:num w:numId="53">
    <w:abstractNumId w:val="46"/>
  </w:num>
  <w:num w:numId="54">
    <w:abstractNumId w:val="57"/>
  </w:num>
  <w:num w:numId="55">
    <w:abstractNumId w:val="28"/>
  </w:num>
  <w:num w:numId="56">
    <w:abstractNumId w:val="1"/>
  </w:num>
  <w:num w:numId="57">
    <w:abstractNumId w:val="69"/>
  </w:num>
  <w:num w:numId="58">
    <w:abstractNumId w:val="14"/>
  </w:num>
  <w:num w:numId="59">
    <w:abstractNumId w:val="9"/>
  </w:num>
  <w:num w:numId="60">
    <w:abstractNumId w:val="44"/>
  </w:num>
  <w:num w:numId="61">
    <w:abstractNumId w:val="47"/>
  </w:num>
  <w:num w:numId="62">
    <w:abstractNumId w:val="4"/>
  </w:num>
  <w:num w:numId="63">
    <w:abstractNumId w:val="8"/>
  </w:num>
  <w:num w:numId="64">
    <w:abstractNumId w:val="22"/>
  </w:num>
  <w:num w:numId="65">
    <w:abstractNumId w:val="6"/>
  </w:num>
  <w:num w:numId="66">
    <w:abstractNumId w:val="18"/>
  </w:num>
  <w:num w:numId="67">
    <w:abstractNumId w:val="67"/>
  </w:num>
  <w:num w:numId="68">
    <w:abstractNumId w:val="40"/>
  </w:num>
  <w:num w:numId="69">
    <w:abstractNumId w:val="5"/>
  </w:num>
  <w:num w:numId="70">
    <w:abstractNumId w:val="32"/>
  </w:num>
  <w:num w:numId="71">
    <w:abstractNumId w:val="51"/>
  </w:num>
  <w:num w:numId="72">
    <w:abstractNumId w:val="54"/>
  </w:num>
  <w:num w:numId="73">
    <w:abstractNumId w:val="29"/>
  </w:num>
  <w:num w:numId="74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A526A"/>
    <w:rsid w:val="000B4E3A"/>
    <w:rsid w:val="000F323A"/>
    <w:rsid w:val="00113D96"/>
    <w:rsid w:val="001C0F49"/>
    <w:rsid w:val="00201A49"/>
    <w:rsid w:val="002479C8"/>
    <w:rsid w:val="00265567"/>
    <w:rsid w:val="00267865"/>
    <w:rsid w:val="002F6D4C"/>
    <w:rsid w:val="00316308"/>
    <w:rsid w:val="00357F79"/>
    <w:rsid w:val="004E5DD7"/>
    <w:rsid w:val="00515EDC"/>
    <w:rsid w:val="00534616"/>
    <w:rsid w:val="00554501"/>
    <w:rsid w:val="0059528B"/>
    <w:rsid w:val="005C5B64"/>
    <w:rsid w:val="005E4D6E"/>
    <w:rsid w:val="00663421"/>
    <w:rsid w:val="00707E19"/>
    <w:rsid w:val="00714885"/>
    <w:rsid w:val="00731EDA"/>
    <w:rsid w:val="0075704D"/>
    <w:rsid w:val="00786DE6"/>
    <w:rsid w:val="00795DCD"/>
    <w:rsid w:val="007E6F31"/>
    <w:rsid w:val="0084396A"/>
    <w:rsid w:val="0085728E"/>
    <w:rsid w:val="00885021"/>
    <w:rsid w:val="008A5DCF"/>
    <w:rsid w:val="008B17D4"/>
    <w:rsid w:val="008F6CA0"/>
    <w:rsid w:val="00904B76"/>
    <w:rsid w:val="009735A9"/>
    <w:rsid w:val="00992616"/>
    <w:rsid w:val="00A01AF0"/>
    <w:rsid w:val="00A16928"/>
    <w:rsid w:val="00A67CFF"/>
    <w:rsid w:val="00A76581"/>
    <w:rsid w:val="00A91405"/>
    <w:rsid w:val="00B12BB0"/>
    <w:rsid w:val="00B33E81"/>
    <w:rsid w:val="00B77A03"/>
    <w:rsid w:val="00BD1F6C"/>
    <w:rsid w:val="00C32BFE"/>
    <w:rsid w:val="00C51B9D"/>
    <w:rsid w:val="00CD300D"/>
    <w:rsid w:val="00CF10E2"/>
    <w:rsid w:val="00CF4EB0"/>
    <w:rsid w:val="00D0515E"/>
    <w:rsid w:val="00D05C3E"/>
    <w:rsid w:val="00D65158"/>
    <w:rsid w:val="00D7030A"/>
    <w:rsid w:val="00DE08DA"/>
    <w:rsid w:val="00DF2E9C"/>
    <w:rsid w:val="00DF5DC9"/>
    <w:rsid w:val="00E43003"/>
    <w:rsid w:val="00E635BF"/>
    <w:rsid w:val="00E72C2E"/>
    <w:rsid w:val="00EC5DFA"/>
    <w:rsid w:val="00EF4199"/>
    <w:rsid w:val="00F418C6"/>
    <w:rsid w:val="00F8080B"/>
    <w:rsid w:val="00FB39CE"/>
    <w:rsid w:val="00FB585D"/>
    <w:rsid w:val="00FC357B"/>
    <w:rsid w:val="00FC46CE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62FD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D7030A"/>
    <w:pPr>
      <w:numPr>
        <w:numId w:val="3"/>
      </w:numPr>
    </w:pPr>
  </w:style>
  <w:style w:type="numbering" w:customStyle="1" w:styleId="List3111">
    <w:name w:val="List 3111"/>
    <w:basedOn w:val="NoList"/>
    <w:rsid w:val="00D7030A"/>
  </w:style>
  <w:style w:type="numbering" w:customStyle="1" w:styleId="List4111">
    <w:name w:val="List 4111"/>
    <w:basedOn w:val="NoList"/>
    <w:rsid w:val="00D7030A"/>
  </w:style>
  <w:style w:type="numbering" w:customStyle="1" w:styleId="List381">
    <w:name w:val="List 381"/>
    <w:basedOn w:val="NoList"/>
    <w:rsid w:val="00D7030A"/>
  </w:style>
  <w:style w:type="numbering" w:customStyle="1" w:styleId="List391">
    <w:name w:val="List 391"/>
    <w:basedOn w:val="NoList"/>
    <w:rsid w:val="00A16928"/>
    <w:pPr>
      <w:numPr>
        <w:numId w:val="1"/>
      </w:numPr>
    </w:pPr>
  </w:style>
  <w:style w:type="numbering" w:customStyle="1" w:styleId="List401">
    <w:name w:val="List 401"/>
    <w:basedOn w:val="NoList"/>
    <w:rsid w:val="00A16928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outlin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numbering" w:customStyle="1" w:styleId="List210">
    <w:name w:val="List 21"/>
    <w:basedOn w:val="ImportedStyle3"/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  <w:style w:type="numbering" w:customStyle="1" w:styleId="List61">
    <w:name w:val="List 61"/>
    <w:basedOn w:val="NoList"/>
    <w:rsid w:val="00D7030A"/>
    <w:pPr>
      <w:numPr>
        <w:numId w:val="3"/>
      </w:numPr>
    </w:pPr>
  </w:style>
  <w:style w:type="numbering" w:customStyle="1" w:styleId="List3111">
    <w:name w:val="List 3111"/>
    <w:basedOn w:val="NoList"/>
    <w:rsid w:val="00D7030A"/>
  </w:style>
  <w:style w:type="numbering" w:customStyle="1" w:styleId="List4111">
    <w:name w:val="List 4111"/>
    <w:basedOn w:val="NoList"/>
    <w:rsid w:val="00D7030A"/>
  </w:style>
  <w:style w:type="numbering" w:customStyle="1" w:styleId="List381">
    <w:name w:val="List 381"/>
    <w:basedOn w:val="NoList"/>
    <w:rsid w:val="00D7030A"/>
  </w:style>
  <w:style w:type="numbering" w:customStyle="1" w:styleId="List391">
    <w:name w:val="List 391"/>
    <w:basedOn w:val="NoList"/>
    <w:rsid w:val="00A16928"/>
    <w:pPr>
      <w:numPr>
        <w:numId w:val="1"/>
      </w:numPr>
    </w:pPr>
  </w:style>
  <w:style w:type="numbering" w:customStyle="1" w:styleId="List401">
    <w:name w:val="List 401"/>
    <w:basedOn w:val="NoList"/>
    <w:rsid w:val="00A1692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tranet.interiorhealth.ca/IHUBCFaculty/Diagnostics/Forms/AllItems.aspx?RootFolder=%25252FIHUBCFaculty%25252FDiagnostics%25252FX%25252Drays&amp;View=%25257bFD97E2FE-FD01-433F-B9CB-D75A4195924E%25257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interiorhealth.ca/IHUBCFaculty/Diagnostics/Forms/AllItems.aspx?RootFolder=%25252FIHUBCFaculty%25252FDiagnostics%25252FECGs&amp;View=%25257bFD97E2FE-FD01-433F-B9CB-D75A4195924E%2525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ubccpd.ca/sites/ubccpd.ca/files/Accreditation_Learning%20Objectives_%20Verbs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2CDB2D-4BE6-40DE-B3A7-BB9CBC84A9D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Slinn, Joanne</cp:lastModifiedBy>
  <cp:revision>2</cp:revision>
  <dcterms:created xsi:type="dcterms:W3CDTF">2015-09-03T21:23:00Z</dcterms:created>
  <dcterms:modified xsi:type="dcterms:W3CDTF">2015-09-03T21:23:00Z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