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76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1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01282546" w:rsidR="000A0890" w:rsidRPr="00A67CFF" w:rsidRDefault="000B208D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Severe Asthma with Pneumothorax</w:t>
            </w:r>
          </w:p>
        </w:tc>
      </w:tr>
      <w:tr w:rsidR="000A0890" w14:paraId="462FD9E4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26BD6364" w:rsidR="000A0890" w:rsidRPr="00A67CFF" w:rsidRDefault="000A0890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</w:p>
        </w:tc>
      </w:tr>
    </w:tbl>
    <w:p w14:paraId="462FD9E5" w14:textId="77777777" w:rsidR="000A0890" w:rsidRDefault="000A0890">
      <w:pPr>
        <w:pStyle w:val="Body"/>
        <w:ind w:left="108" w:hanging="108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8A438C8" w:rsidR="000A0890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(3 or more) - </w:t>
            </w:r>
            <w:hyperlink r:id="rId11" w:history="1">
              <w:r w:rsidRPr="000C453D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4418A" w14:textId="7C23117D" w:rsidR="00FC357B" w:rsidRPr="000B208D" w:rsidRDefault="00FC357B" w:rsidP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0B208D">
              <w:rPr>
                <w:rFonts w:ascii="Calibri" w:eastAsia="Calibri" w:hAnsi="Calibri" w:cs="Calibri"/>
                <w:b/>
                <w:bCs/>
              </w:rPr>
              <w:t>Knowledge</w:t>
            </w:r>
          </w:p>
          <w:p w14:paraId="34A37A84" w14:textId="77777777" w:rsidR="000B208D" w:rsidRPr="000B208D" w:rsidRDefault="000B208D" w:rsidP="009A3263">
            <w:pPr>
              <w:pStyle w:val="FreeForm"/>
              <w:keepLines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0B208D">
              <w:rPr>
                <w:rFonts w:ascii="Calibri" w:eastAsia="Trebuchet MS" w:hAnsi="Calibri" w:cs="Calibri"/>
              </w:rPr>
              <w:t>Manage severe asthma exacerbation</w:t>
            </w:r>
          </w:p>
          <w:p w14:paraId="462FD9EC" w14:textId="1989F931" w:rsidR="00A76581" w:rsidRPr="000B208D" w:rsidRDefault="000B208D" w:rsidP="005F2266">
            <w:pPr>
              <w:pStyle w:val="FreeForm"/>
              <w:keepLines/>
              <w:numPr>
                <w:ilvl w:val="0"/>
                <w:numId w:val="58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bookmarkStart w:id="0" w:name="_GoBack"/>
            <w:bookmarkEnd w:id="0"/>
            <w:r w:rsidRPr="000B208D">
              <w:rPr>
                <w:rFonts w:ascii="Calibri" w:eastAsia="Trebuchet MS" w:hAnsi="Calibri" w:cs="Calibri"/>
              </w:rPr>
              <w:t>Identify and manage complications of asthma exacerbation</w:t>
            </w: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E" w14:textId="77777777" w:rsidR="000A0890" w:rsidRPr="000B208D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0B208D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45B86CF5" w14:textId="77777777" w:rsidR="000B208D" w:rsidRPr="000B208D" w:rsidRDefault="000B208D" w:rsidP="000B208D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0B208D">
              <w:rPr>
                <w:rFonts w:ascii="Calibri" w:eastAsia="Trebuchet MS" w:hAnsi="Calibri" w:cs="Calibri"/>
              </w:rPr>
              <w:t>Manage severe asthma exacerbation</w:t>
            </w:r>
          </w:p>
          <w:p w14:paraId="462FD9F0" w14:textId="4F38D0BD" w:rsidR="005C5B64" w:rsidRPr="000B208D" w:rsidRDefault="000B208D" w:rsidP="000B208D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0B208D">
              <w:rPr>
                <w:rFonts w:ascii="Calibri" w:eastAsia="Trebuchet MS" w:hAnsi="Calibri" w:cs="Calibri"/>
              </w:rPr>
              <w:t>Identify and manage complications of asthma exacerbation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Default="008F6CA0" w:rsidP="005F2266">
            <w:pPr>
              <w:pStyle w:val="FreeForm"/>
              <w:keepLines/>
              <w:numPr>
                <w:ilvl w:val="0"/>
                <w:numId w:val="58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Team skills</w:t>
            </w:r>
            <w:r w:rsidR="00904B76">
              <w:rPr>
                <w:rFonts w:ascii="Calibri" w:eastAsia="Calibri" w:hAnsi="Calibri" w:cs="Calibri"/>
              </w:rPr>
              <w:t xml:space="preserve"> </w:t>
            </w:r>
          </w:p>
          <w:p w14:paraId="462FD9F4" w14:textId="77777777" w:rsidR="000A0890" w:rsidRDefault="008F6CA0" w:rsidP="005F2266">
            <w:pPr>
              <w:pStyle w:val="FreeForm"/>
              <w:keepLines/>
              <w:numPr>
                <w:ilvl w:val="0"/>
                <w:numId w:val="58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Situational awareness</w:t>
            </w:r>
          </w:p>
          <w:p w14:paraId="462FD9F5" w14:textId="77777777" w:rsidR="000A0890" w:rsidRDefault="008F6CA0" w:rsidP="005F2266">
            <w:pPr>
              <w:pStyle w:val="FreeForm"/>
              <w:keepLines/>
              <w:numPr>
                <w:ilvl w:val="0"/>
                <w:numId w:val="58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B208D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0B208D" w:rsidRDefault="000B208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339EED48" w:rsidR="000B208D" w:rsidRPr="000B208D" w:rsidRDefault="000B208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B208D">
              <w:rPr>
                <w:rFonts w:ascii="Calibri" w:hAnsi="Calibri" w:cs="Calibri"/>
              </w:rPr>
              <w:t>Emergency Department – resuscitation room</w:t>
            </w:r>
          </w:p>
        </w:tc>
      </w:tr>
      <w:tr w:rsidR="000B208D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0B208D" w:rsidRDefault="000B208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212D1D4F" w:rsidR="000B208D" w:rsidRPr="000B208D" w:rsidRDefault="000B208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B208D">
              <w:rPr>
                <w:rFonts w:ascii="Calibri" w:hAnsi="Calibri" w:cs="Calibri"/>
              </w:rPr>
              <w:t>BP, cardiac, oximeter</w:t>
            </w:r>
          </w:p>
        </w:tc>
      </w:tr>
      <w:tr w:rsidR="000B208D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0B208D" w:rsidRDefault="000B208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0" w14:textId="158DB42D" w:rsidR="000B208D" w:rsidRPr="000B208D" w:rsidRDefault="000B208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B208D">
              <w:rPr>
                <w:rFonts w:ascii="Calibri" w:hAnsi="Calibri" w:cs="Calibri"/>
              </w:rPr>
              <w:t>Vascular access equipment, nebulizer, airway equipment, chest tube set-up</w:t>
            </w:r>
          </w:p>
        </w:tc>
      </w:tr>
      <w:tr w:rsidR="000B208D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0B208D" w:rsidRDefault="000B208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2DC0A7F1" w:rsidR="000B208D" w:rsidRPr="000B208D" w:rsidRDefault="000B208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B208D">
              <w:rPr>
                <w:rFonts w:ascii="Calibri" w:hAnsi="Calibri" w:cs="Calibri"/>
              </w:rPr>
              <w:t>Nil</w:t>
            </w:r>
          </w:p>
        </w:tc>
      </w:tr>
      <w:tr w:rsidR="000B208D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0B208D" w:rsidRDefault="000B208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7EE4819A" w:rsidR="000B208D" w:rsidRPr="000B208D" w:rsidRDefault="000B208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B208D">
              <w:rPr>
                <w:rFonts w:ascii="Calibri" w:hAnsi="Calibri" w:cs="Calibri"/>
              </w:rPr>
              <w:t>Nil</w:t>
            </w:r>
          </w:p>
        </w:tc>
      </w:tr>
    </w:tbl>
    <w:p w14:paraId="462FDA08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C" w14:textId="32E2CD06" w:rsidR="000A0890" w:rsidRDefault="000A0890">
      <w:pPr>
        <w:pStyle w:val="BodyA"/>
      </w:pPr>
    </w:p>
    <w:p w14:paraId="5926D5A1" w14:textId="77777777" w:rsidR="000B208D" w:rsidRDefault="000B208D">
      <w:pPr>
        <w:pStyle w:val="BodyA"/>
      </w:pPr>
    </w:p>
    <w:p w14:paraId="41DE7434" w14:textId="77777777" w:rsidR="000B208D" w:rsidRDefault="000B208D">
      <w:pPr>
        <w:pStyle w:val="BodyA"/>
      </w:pPr>
    </w:p>
    <w:p w14:paraId="23C87E88" w14:textId="77777777" w:rsidR="00B43DD3" w:rsidRDefault="00B43DD3">
      <w:pPr>
        <w:pStyle w:val="BodyA"/>
      </w:pPr>
    </w:p>
    <w:p w14:paraId="5DAAFCE6" w14:textId="77777777" w:rsidR="00B43DD3" w:rsidRDefault="00B43DD3">
      <w:pPr>
        <w:pStyle w:val="BodyA"/>
      </w:pPr>
    </w:p>
    <w:p w14:paraId="462FDA0D" w14:textId="77777777" w:rsidR="000A0890" w:rsidRDefault="000A0890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494"/>
      </w:tblGrid>
      <w:tr w:rsidR="00A67CFF" w14:paraId="23F3DF28" w14:textId="77777777" w:rsidTr="00B43DD3">
        <w:trPr>
          <w:trHeight w:val="368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FC35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311FF0E7" w14:textId="77777777" w:rsidR="00DD1501" w:rsidRDefault="00DD1501" w:rsidP="00E72C2E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50"/>
              </w:tabs>
              <w:rPr>
                <w:rFonts w:ascii="Calibri" w:eastAsia="Calibri" w:hAnsi="Calibri" w:cs="Calibri"/>
              </w:rPr>
            </w:pPr>
            <w:r w:rsidRPr="00DD1501">
              <w:rPr>
                <w:rFonts w:ascii="Calibri" w:eastAsia="Calibri" w:hAnsi="Calibri" w:cs="Calibri"/>
              </w:rPr>
              <w:t xml:space="preserve">22 year old female with history of asthma.  URI symptoms for 4 days with gradually worsening SOB and increasing puffer usage.  </w:t>
            </w:r>
          </w:p>
          <w:p w14:paraId="384456BC" w14:textId="77777777" w:rsidR="00B43DD3" w:rsidRDefault="00DD1501" w:rsidP="00E72C2E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50"/>
              </w:tabs>
              <w:rPr>
                <w:rFonts w:ascii="Calibri" w:eastAsia="Calibri" w:hAnsi="Calibri" w:cs="Calibri"/>
              </w:rPr>
            </w:pPr>
            <w:r w:rsidRPr="00DD1501">
              <w:rPr>
                <w:rFonts w:ascii="Calibri" w:eastAsia="Calibri" w:hAnsi="Calibri" w:cs="Calibri"/>
              </w:rPr>
              <w:t xml:space="preserve">SOB acutely worsened following a coughing spell 1 hour ago.  </w:t>
            </w:r>
          </w:p>
          <w:p w14:paraId="5E52800B" w14:textId="31698E22" w:rsidR="009A3263" w:rsidRPr="00FC357B" w:rsidRDefault="009A3263" w:rsidP="00E72C2E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50"/>
              </w:tabs>
              <w:rPr>
                <w:rFonts w:ascii="Calibri" w:eastAsia="Calibri" w:hAnsi="Calibri" w:cs="Calibri"/>
              </w:rPr>
            </w:pPr>
          </w:p>
        </w:tc>
      </w:tr>
    </w:tbl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5528"/>
        <w:gridCol w:w="3429"/>
      </w:tblGrid>
      <w:tr w:rsidR="00A67CFF" w:rsidRPr="00A67CFF" w14:paraId="2FF5F7A8" w14:textId="77777777" w:rsidTr="009A3263">
        <w:trPr>
          <w:trHeight w:val="20"/>
          <w:tblHeader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9A3263">
        <w:trPr>
          <w:trHeight w:val="20"/>
        </w:trPr>
        <w:tc>
          <w:tcPr>
            <w:tcW w:w="4537" w:type="dxa"/>
          </w:tcPr>
          <w:p w14:paraId="0A2AAD1E" w14:textId="62F01880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5C5B6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B30BFC">
              <w:rPr>
                <w:rFonts w:ascii="Calibri" w:eastAsia="Times New Roman" w:hAnsi="Calibri" w:cs="Calibri"/>
                <w:b/>
                <w:color w:val="000000"/>
              </w:rPr>
              <w:t xml:space="preserve">Severe </w:t>
            </w:r>
            <w:r w:rsidR="00B43DD3">
              <w:rPr>
                <w:rFonts w:ascii="Calibri" w:eastAsia="Times New Roman" w:hAnsi="Calibri" w:cs="Calibri"/>
                <w:b/>
                <w:color w:val="000000"/>
              </w:rPr>
              <w:t>Respiratory Distress</w:t>
            </w:r>
          </w:p>
          <w:p w14:paraId="36E85143" w14:textId="4ADD55DF" w:rsidR="005C5B64" w:rsidRPr="001B3202" w:rsidRDefault="00A67CFF" w:rsidP="001B3202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3F2875" w:rsidRPr="003F2875">
              <w:rPr>
                <w:rFonts w:ascii="Calibri" w:eastAsia="Calibri" w:hAnsi="Calibri" w:cs="Calibri"/>
                <w:bCs/>
                <w:sz w:val="20"/>
                <w:szCs w:val="20"/>
              </w:rPr>
              <w:t>Dyspneic/diaphoretic.  3 word phrases.</w:t>
            </w:r>
          </w:p>
          <w:p w14:paraId="7C51F86B" w14:textId="77777777" w:rsidR="003F2875" w:rsidRPr="003F2875" w:rsidRDefault="003F2875" w:rsidP="003F2875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68FE7DEE" w14:textId="77777777" w:rsidR="005C5B64" w:rsidRPr="00916CC6" w:rsidRDefault="005C5B64" w:rsidP="005C5B64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Pr="00916CC6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0631FCD0" w14:textId="75B229ED" w:rsidR="005C5B64" w:rsidRPr="00916CC6" w:rsidRDefault="005C5B64" w:rsidP="005C5B64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F287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120</w:t>
            </w:r>
          </w:p>
          <w:p w14:paraId="378ABA33" w14:textId="14FAF3D6" w:rsidR="003F2875" w:rsidRPr="003F2875" w:rsidRDefault="005C5B64" w:rsidP="003F2875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3F287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110/76</w:t>
            </w:r>
          </w:p>
          <w:p w14:paraId="2865482B" w14:textId="4939CE71" w:rsidR="00F712AD" w:rsidRPr="00F712AD" w:rsidRDefault="005C5B64" w:rsidP="00F712AD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3F287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45</w:t>
            </w:r>
          </w:p>
          <w:p w14:paraId="53B6E013" w14:textId="2AD5228D" w:rsidR="005C5B64" w:rsidRPr="00F712AD" w:rsidRDefault="005C5B64" w:rsidP="005C5B64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3F287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81</w:t>
            </w:r>
            <w:r w:rsidRPr="00916CC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%</w:t>
            </w:r>
            <w:r w:rsidR="00F712A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on RA</w:t>
            </w:r>
          </w:p>
          <w:p w14:paraId="49B1A8C8" w14:textId="01E5B953" w:rsidR="00F712AD" w:rsidRPr="003F2875" w:rsidRDefault="00F712AD" w:rsidP="005C5B64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F712AD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36.5</w:t>
            </w:r>
          </w:p>
          <w:p w14:paraId="11087F9C" w14:textId="28FBBE9B" w:rsidR="003F2875" w:rsidRPr="003F2875" w:rsidRDefault="003F2875" w:rsidP="005C5B64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Glucose: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3F287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6.2</w:t>
            </w:r>
          </w:p>
          <w:p w14:paraId="5CCC19D9" w14:textId="4B5AA2F9" w:rsidR="003F2875" w:rsidRPr="004D7B38" w:rsidRDefault="003F2875" w:rsidP="005C5B64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3F287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GCS 15</w:t>
            </w:r>
            <w:r w:rsidR="004643A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. Alert.</w:t>
            </w:r>
          </w:p>
          <w:p w14:paraId="5C249506" w14:textId="392D1196" w:rsidR="004D7B38" w:rsidRPr="004643AA" w:rsidRDefault="004D7B38" w:rsidP="005C5B64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F287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Diffuse wheezes, </w:t>
            </w:r>
            <w:r w:rsidR="003F2875" w:rsidRPr="003F2875">
              <w:rPr>
                <w:rFonts w:ascii="Calibri" w:eastAsia="Trebuchet MS" w:hAnsi="Calibri" w:cs="Calibri"/>
                <w:b/>
                <w:i/>
                <w:color w:val="000000"/>
                <w:sz w:val="20"/>
                <w:szCs w:val="20"/>
                <w:u w:color="000000"/>
              </w:rPr>
              <w:t>decreased air entry on left</w:t>
            </w:r>
          </w:p>
          <w:p w14:paraId="030A317D" w14:textId="77777777" w:rsidR="004643AA" w:rsidRPr="004643AA" w:rsidRDefault="004643AA" w:rsidP="005C5B64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4643A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normal</w:t>
            </w:r>
          </w:p>
          <w:p w14:paraId="39194900" w14:textId="6F2B0AD0" w:rsidR="004643AA" w:rsidRPr="00916CC6" w:rsidRDefault="004643AA" w:rsidP="005C5B64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GI: </w:t>
            </w:r>
            <w:r w:rsidRPr="004643A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Abd normal</w:t>
            </w:r>
          </w:p>
          <w:p w14:paraId="10AAD1D6" w14:textId="77777777" w:rsidR="00E635BF" w:rsidRPr="00A67CFF" w:rsidRDefault="00E635BF" w:rsidP="00B43DD3">
            <w:pPr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5528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7F1F567" w14:textId="77777777" w:rsidR="009735A9" w:rsidRDefault="009735A9" w:rsidP="00D63D4B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08603C53" w14:textId="77777777" w:rsidR="009735A9" w:rsidRPr="0036103E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EF6EFB3" w14:textId="527198A9" w:rsidR="009735A9" w:rsidRPr="0036103E" w:rsidRDefault="00CF4EB0" w:rsidP="00D63D4B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78E2A232" w14:textId="77777777" w:rsidR="00D63D4B" w:rsidRDefault="00D63D4B" w:rsidP="009A3263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Initial asthma management</w:t>
            </w:r>
          </w:p>
          <w:p w14:paraId="297540EA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Recognize </w:t>
            </w:r>
            <w:r w:rsidRPr="008D61D7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Severe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asthma exacerbation</w:t>
            </w:r>
          </w:p>
          <w:p w14:paraId="1248284D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RT consultation and advanced airway equi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ment to bedside</w:t>
            </w:r>
          </w:p>
          <w:p w14:paraId="753EDCE6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100% O2</w:t>
            </w:r>
          </w:p>
          <w:p w14:paraId="07AD55F9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Ventolin (3 nebulized treatments back to back 5mg)</w:t>
            </w:r>
          </w:p>
          <w:p w14:paraId="1FC7F306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Atrovent (3 nebulized treatments back to back 500mcg)</w:t>
            </w:r>
          </w:p>
          <w:p w14:paraId="54C2DE2F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IV steroids</w:t>
            </w:r>
          </w:p>
          <w:p w14:paraId="52D282F8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IV MgSO4</w:t>
            </w:r>
          </w:p>
          <w:p w14:paraId="70F75263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Consideration of PPV (CPAP/BiPAP)</w:t>
            </w:r>
          </w:p>
          <w:p w14:paraId="5B208830" w14:textId="77777777" w:rsidR="00D63D4B" w:rsidRDefault="00D63D4B" w:rsidP="009A3263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Vascular access</w:t>
            </w:r>
          </w:p>
          <w:p w14:paraId="0A158CC1" w14:textId="77777777" w:rsidR="00D63D4B" w:rsidRPr="008D61D7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large bore IVs</w:t>
            </w:r>
          </w:p>
          <w:p w14:paraId="77C5907E" w14:textId="77777777" w:rsidR="00D63D4B" w:rsidRDefault="00D63D4B" w:rsidP="009A3263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IV crystalloids – 2L NS </w:t>
            </w:r>
          </w:p>
          <w:p w14:paraId="71451D71" w14:textId="77777777" w:rsidR="00D63D4B" w:rsidRDefault="00D63D4B" w:rsidP="009A3263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Investigations</w:t>
            </w:r>
          </w:p>
          <w:p w14:paraId="03877902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ECG</w:t>
            </w:r>
          </w:p>
          <w:p w14:paraId="7F39E610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CXR</w:t>
            </w:r>
          </w:p>
          <w:p w14:paraId="6B3BF7AF" w14:textId="77777777" w:rsidR="00D63D4B" w:rsidRDefault="00D63D4B" w:rsidP="009A3263">
            <w:pPr>
              <w:pStyle w:val="BodyAA"/>
              <w:numPr>
                <w:ilvl w:val="1"/>
                <w:numId w:val="5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Labs/blood gas</w:t>
            </w:r>
          </w:p>
          <w:p w14:paraId="30C039CC" w14:textId="77777777" w:rsidR="00A67CFF" w:rsidRDefault="00A67CFF" w:rsidP="009A3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  <w:p w14:paraId="5976163C" w14:textId="77777777" w:rsidR="009A3263" w:rsidRDefault="009A3263" w:rsidP="009A3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  <w:p w14:paraId="223FCE72" w14:textId="77777777" w:rsidR="009A3263" w:rsidRDefault="009A3263" w:rsidP="009A3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  <w:p w14:paraId="04DFAC4E" w14:textId="77777777" w:rsidR="009A3263" w:rsidRDefault="009A3263" w:rsidP="009A3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  <w:p w14:paraId="13E1EB5B" w14:textId="77777777" w:rsidR="009A3263" w:rsidRDefault="009A3263" w:rsidP="009A3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  <w:p w14:paraId="5D0EAC51" w14:textId="77777777" w:rsidR="009A3263" w:rsidRDefault="009A3263" w:rsidP="009A3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  <w:p w14:paraId="16F58A5A" w14:textId="77777777" w:rsidR="009A3263" w:rsidRDefault="009A3263" w:rsidP="009A3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  <w:p w14:paraId="64C959E3" w14:textId="77777777" w:rsidR="009A3263" w:rsidRDefault="009A3263" w:rsidP="009A3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  <w:p w14:paraId="73D2AD49" w14:textId="43002D9C" w:rsidR="009A3263" w:rsidRPr="002F6D4C" w:rsidRDefault="009A3263" w:rsidP="009A3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3429" w:type="dxa"/>
          </w:tcPr>
          <w:p w14:paraId="761BCE1D" w14:textId="77777777" w:rsidR="009735A9" w:rsidRDefault="009735A9" w:rsidP="00A67CFF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A6774F2" w14:textId="6D158C96" w:rsidR="00A67CFF" w:rsidRPr="00CF4EB0" w:rsidRDefault="00A67CFF" w:rsidP="009A3263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224FCCD9" w14:textId="1ACEDF56" w:rsidR="00B43DD3" w:rsidRPr="002F0030" w:rsidRDefault="00F52F9C" w:rsidP="009A3263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 above</w:t>
            </w:r>
          </w:p>
          <w:p w14:paraId="3AEDCEC3" w14:textId="136E0110" w:rsidR="00A67CFF" w:rsidRPr="00A67CFF" w:rsidRDefault="00A67CFF" w:rsidP="00F52F9C">
            <w:pPr>
              <w:pStyle w:val="BodyAA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21E53B" w14:textId="77777777" w:rsidR="00A67CFF" w:rsidRPr="00A67CFF" w:rsidRDefault="00A67CFF" w:rsidP="009735A9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3C7A93C7" w14:textId="496D7D52" w:rsidR="00A67CFF" w:rsidRDefault="00F52F9C" w:rsidP="00F52F9C">
            <w:pPr>
              <w:pStyle w:val="BodyAA"/>
              <w:numPr>
                <w:ilvl w:val="0"/>
                <w:numId w:val="2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Asthma</w:t>
            </w:r>
          </w:p>
          <w:p w14:paraId="086D84D7" w14:textId="77777777" w:rsidR="00F52F9C" w:rsidRDefault="00F52F9C" w:rsidP="00F52F9C">
            <w:pPr>
              <w:pStyle w:val="BodyAA"/>
              <w:numPr>
                <w:ilvl w:val="0"/>
                <w:numId w:val="2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Smoker</w:t>
            </w:r>
          </w:p>
          <w:p w14:paraId="192ECFA8" w14:textId="77777777" w:rsidR="00F52F9C" w:rsidRDefault="00F52F9C" w:rsidP="00F52F9C">
            <w:pPr>
              <w:pStyle w:val="BodyAA"/>
              <w:numPr>
                <w:ilvl w:val="0"/>
                <w:numId w:val="2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Marijauana use</w:t>
            </w:r>
          </w:p>
          <w:p w14:paraId="60A446A2" w14:textId="77777777" w:rsidR="00F52F9C" w:rsidRPr="00F52F9C" w:rsidRDefault="00F52F9C" w:rsidP="00F52F9C">
            <w:pPr>
              <w:pStyle w:val="BodyAA"/>
              <w:ind w:left="63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5842065" w14:textId="77777777" w:rsidR="00A67CFF" w:rsidRPr="00A67CFF" w:rsidRDefault="00A67CFF" w:rsidP="009735A9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421DB707" w14:textId="294DBBE3" w:rsidR="00B43DD3" w:rsidRPr="008F13EE" w:rsidRDefault="00391D90" w:rsidP="009A3263">
            <w:pPr>
              <w:pStyle w:val="BodyAA"/>
              <w:numPr>
                <w:ilvl w:val="0"/>
                <w:numId w:val="56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Ventolin</w:t>
            </w:r>
          </w:p>
          <w:p w14:paraId="1624A793" w14:textId="77777777" w:rsidR="005C5B64" w:rsidRDefault="005C5B64" w:rsidP="005C5B64">
            <w:pPr>
              <w:ind w:left="36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F9F1621" w14:textId="77777777" w:rsidR="005C5B64" w:rsidRPr="005C5B64" w:rsidRDefault="005C5B64" w:rsidP="005C5B64">
            <w:pPr>
              <w:ind w:left="36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C5B64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Allergies</w:t>
            </w:r>
          </w:p>
          <w:p w14:paraId="674761E7" w14:textId="6D8E4CB4" w:rsidR="00B43DD3" w:rsidRPr="00B43DD3" w:rsidRDefault="00391D90" w:rsidP="009A3263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NKDA</w:t>
            </w:r>
          </w:p>
        </w:tc>
      </w:tr>
      <w:tr w:rsidR="00A67CFF" w:rsidRPr="00A67CFF" w14:paraId="080EB26C" w14:textId="77777777" w:rsidTr="009A3263">
        <w:trPr>
          <w:trHeight w:val="1195"/>
        </w:trPr>
        <w:tc>
          <w:tcPr>
            <w:tcW w:w="4537" w:type="dxa"/>
          </w:tcPr>
          <w:p w14:paraId="334C5F06" w14:textId="4DE1DB9B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lastRenderedPageBreak/>
              <w:t>Phase 2:</w:t>
            </w:r>
            <w:r w:rsidR="001B3202">
              <w:rPr>
                <w:rFonts w:ascii="Calibri" w:eastAsia="Times New Roman" w:hAnsi="Calibri" w:cs="Calibri"/>
                <w:b/>
                <w:color w:val="000000"/>
              </w:rPr>
              <w:t xml:space="preserve"> Unchanged</w:t>
            </w:r>
          </w:p>
          <w:p w14:paraId="27BD6BB8" w14:textId="5DFDD11A" w:rsidR="0085728E" w:rsidRPr="001B3202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1B320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Unchanged after above management.</w:t>
            </w:r>
          </w:p>
          <w:p w14:paraId="744E0594" w14:textId="77777777" w:rsidR="004D7B38" w:rsidRPr="0085728E" w:rsidRDefault="004D7B38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81E1750" w14:textId="50C343B7" w:rsidR="00A67CFF" w:rsidRPr="00A67CFF" w:rsidRDefault="00554501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Physical</w:t>
            </w:r>
            <w:r w:rsidR="008B17D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Examination</w:t>
            </w:r>
          </w:p>
          <w:p w14:paraId="23126F74" w14:textId="77777777" w:rsidR="0085728E" w:rsidRPr="00916CC6" w:rsidRDefault="0085728E" w:rsidP="0085728E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Pr="00916CC6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154A6EB0" w14:textId="7CAC96EA" w:rsidR="0085728E" w:rsidRPr="00916CC6" w:rsidRDefault="0085728E" w:rsidP="0085728E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712A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138</w:t>
            </w:r>
          </w:p>
          <w:p w14:paraId="63851C98" w14:textId="0D0297CF" w:rsidR="0085728E" w:rsidRPr="00916CC6" w:rsidRDefault="0085728E" w:rsidP="0085728E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F712A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105/78</w:t>
            </w:r>
          </w:p>
          <w:p w14:paraId="04A6D814" w14:textId="3F920AE7" w:rsidR="0085728E" w:rsidRPr="00916CC6" w:rsidRDefault="0085728E" w:rsidP="0085728E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F712A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45</w:t>
            </w:r>
          </w:p>
          <w:p w14:paraId="0FBC171D" w14:textId="4C5D0A69" w:rsidR="0085728E" w:rsidRPr="00F712AD" w:rsidRDefault="0085728E" w:rsidP="0085728E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F712A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89% (FiO2 100%)</w:t>
            </w:r>
          </w:p>
          <w:p w14:paraId="4D9B3CDC" w14:textId="6791336B" w:rsidR="00F712AD" w:rsidRPr="00F712AD" w:rsidRDefault="00F712AD" w:rsidP="0085728E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36.5</w:t>
            </w:r>
          </w:p>
          <w:p w14:paraId="2F63B4F2" w14:textId="77777777" w:rsidR="00F712AD" w:rsidRDefault="00F712AD" w:rsidP="00F712AD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GCS 15</w:t>
            </w:r>
          </w:p>
          <w:p w14:paraId="0AC0040D" w14:textId="1F21849A" w:rsidR="00A67CFF" w:rsidRPr="00F712AD" w:rsidRDefault="004D7B38" w:rsidP="00F712AD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F712AD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Chest:</w:t>
            </w:r>
            <w:r w:rsidR="00F712AD" w:rsidRPr="00F712AD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Diffuse wheezes, </w:t>
            </w:r>
            <w:r w:rsidR="00F712AD" w:rsidRPr="00F712AD">
              <w:rPr>
                <w:rFonts w:ascii="Calibri" w:eastAsia="Trebuchet MS" w:hAnsi="Calibri" w:cs="Calibri"/>
                <w:b/>
                <w:i/>
                <w:color w:val="000000"/>
                <w:sz w:val="20"/>
                <w:szCs w:val="20"/>
                <w:u w:color="000000"/>
              </w:rPr>
              <w:t>decreased air entry on left</w:t>
            </w:r>
            <w:r w:rsidR="00F712AD" w:rsidRPr="00F712AD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5528" w:type="dxa"/>
          </w:tcPr>
          <w:p w14:paraId="75D834C6" w14:textId="77777777" w:rsidR="009735A9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331AE60" w14:textId="15D97F9F" w:rsidR="009735A9" w:rsidRDefault="009735A9" w:rsidP="009A3263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Reassessment</w:t>
            </w: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23FB54BF" w14:textId="77777777" w:rsidR="009735A9" w:rsidRPr="0036103E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BEEDBE2" w14:textId="1D0BBB11" w:rsidR="009735A9" w:rsidRDefault="009735A9" w:rsidP="009A3263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EE8CB2B" w14:textId="77777777" w:rsidR="009A3263" w:rsidRPr="009A3263" w:rsidRDefault="009A3263" w:rsidP="009A326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A326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Review ECG/CXR/VBG</w:t>
            </w:r>
          </w:p>
          <w:p w14:paraId="73C71E03" w14:textId="77777777" w:rsidR="009A3263" w:rsidRPr="009A3263" w:rsidRDefault="009A3263" w:rsidP="009A326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A326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Identify left pneumothorax </w:t>
            </w:r>
          </w:p>
          <w:p w14:paraId="38D760C9" w14:textId="77777777" w:rsidR="009A3263" w:rsidRPr="009A3263" w:rsidRDefault="009A3263" w:rsidP="009A326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A326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Treat left pneumothorax (small bore left sided chest tube)</w:t>
            </w:r>
          </w:p>
          <w:p w14:paraId="39A8D710" w14:textId="77777777" w:rsidR="009A3263" w:rsidRPr="009A3263" w:rsidRDefault="009A3263" w:rsidP="009A326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A326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Continuous nebulized ventolin</w:t>
            </w:r>
          </w:p>
          <w:p w14:paraId="1D4F44B3" w14:textId="77777777" w:rsidR="009A3263" w:rsidRPr="009A3263" w:rsidRDefault="009A3263" w:rsidP="009A326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A326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Consideration of advanced asthma treatments (IV ve</w:t>
            </w:r>
            <w:r w:rsidRPr="009A326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n</w:t>
            </w:r>
            <w:r w:rsidRPr="009A326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tolin, IM/IV epi, IV ketamine infusion, Heliox, inhaled anesthetic agents)</w:t>
            </w:r>
          </w:p>
          <w:p w14:paraId="050B503C" w14:textId="77777777" w:rsidR="009A3263" w:rsidRPr="009A3263" w:rsidRDefault="009A3263" w:rsidP="009A326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A326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Consult Resp/ICU</w:t>
            </w:r>
          </w:p>
          <w:p w14:paraId="0ECF9F26" w14:textId="4A45B2CA" w:rsidR="00A67CFF" w:rsidRPr="00A67CFF" w:rsidRDefault="00A67CFF" w:rsidP="009A3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29" w:type="dxa"/>
          </w:tcPr>
          <w:p w14:paraId="026D81C0" w14:textId="77777777" w:rsidR="009735A9" w:rsidRDefault="009735A9" w:rsidP="009735A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27B20EF" w14:textId="27DE8F50" w:rsidR="00357F79" w:rsidRDefault="00FE2CD8" w:rsidP="009A3263">
            <w:pPr>
              <w:pStyle w:val="BodyAA"/>
              <w:numPr>
                <w:ilvl w:val="0"/>
                <w:numId w:val="5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6570ED16" w14:textId="77777777" w:rsidR="009A3263" w:rsidRPr="009735A9" w:rsidRDefault="009A3263" w:rsidP="009A326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F96B263" w14:textId="77777777" w:rsidR="009A3263" w:rsidRDefault="009A3263" w:rsidP="009A3263">
            <w:pPr>
              <w:pStyle w:val="BodyAA"/>
              <w:numPr>
                <w:ilvl w:val="0"/>
                <w:numId w:val="6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Patient stabilizes with trea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  <w:r>
              <w:rPr>
                <w:rFonts w:ascii="Calibri" w:hAnsi="Calibri"/>
                <w:sz w:val="20"/>
                <w:szCs w:val="20"/>
              </w:rPr>
              <w:t>ment of pneumothorax, co</w:t>
            </w:r>
            <w:r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tinuous inhaled ventolin, PPV</w:t>
            </w:r>
          </w:p>
          <w:p w14:paraId="43465409" w14:textId="5ED9EE44" w:rsidR="009A3263" w:rsidRPr="00F964F2" w:rsidRDefault="009A3263" w:rsidP="009A3263">
            <w:pPr>
              <w:pStyle w:val="BodyAA"/>
              <w:numPr>
                <w:ilvl w:val="0"/>
                <w:numId w:val="6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Without either of above, p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>tient’s resp status deteri</w:t>
            </w:r>
            <w:r>
              <w:rPr>
                <w:rFonts w:ascii="Calibri" w:hAnsi="Calibri"/>
                <w:sz w:val="20"/>
                <w:szCs w:val="20"/>
              </w:rPr>
              <w:t>o</w:t>
            </w:r>
            <w:r>
              <w:rPr>
                <w:rFonts w:ascii="Calibri" w:hAnsi="Calibri"/>
                <w:sz w:val="20"/>
                <w:szCs w:val="20"/>
              </w:rPr>
              <w:t>rates to re</w:t>
            </w:r>
            <w:r w:rsidR="00144334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>piratory arrest</w:t>
            </w:r>
          </w:p>
          <w:p w14:paraId="39C2FA72" w14:textId="442737DB" w:rsidR="00A67CFF" w:rsidRPr="007A1CE5" w:rsidRDefault="00A67CFF" w:rsidP="009A3263">
            <w:pPr>
              <w:pStyle w:val="ListParagraph"/>
              <w:ind w:left="360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</w:p>
        </w:tc>
      </w:tr>
    </w:tbl>
    <w:p w14:paraId="462FDA52" w14:textId="77777777" w:rsidR="000A0890" w:rsidRDefault="000A0890">
      <w:pPr>
        <w:pStyle w:val="BodyA"/>
        <w:rPr>
          <w:sz w:val="16"/>
          <w:szCs w:val="16"/>
        </w:rPr>
      </w:pPr>
    </w:p>
    <w:p w14:paraId="24653E92" w14:textId="77777777" w:rsidR="00976424" w:rsidRDefault="00976424">
      <w:pPr>
        <w:pStyle w:val="BodyA"/>
        <w:rPr>
          <w:sz w:val="16"/>
          <w:szCs w:val="16"/>
        </w:rPr>
      </w:pPr>
    </w:p>
    <w:p w14:paraId="73C7F686" w14:textId="77777777" w:rsidR="007A1CE5" w:rsidRDefault="007A1CE5">
      <w:pPr>
        <w:pStyle w:val="BodyA"/>
        <w:rPr>
          <w:sz w:val="16"/>
          <w:szCs w:val="16"/>
        </w:rPr>
      </w:pPr>
    </w:p>
    <w:p w14:paraId="5949623F" w14:textId="77777777" w:rsidR="007A1CE5" w:rsidRDefault="007A1CE5">
      <w:pPr>
        <w:pStyle w:val="BodyA"/>
        <w:rPr>
          <w:sz w:val="16"/>
          <w:szCs w:val="16"/>
        </w:rPr>
      </w:pPr>
    </w:p>
    <w:p w14:paraId="6F4AF68E" w14:textId="77777777" w:rsidR="007A1CE5" w:rsidRDefault="007A1CE5">
      <w:pPr>
        <w:pStyle w:val="BodyA"/>
        <w:rPr>
          <w:sz w:val="16"/>
          <w:szCs w:val="16"/>
        </w:rPr>
      </w:pPr>
    </w:p>
    <w:p w14:paraId="6AE71A80" w14:textId="77777777" w:rsidR="00D0515E" w:rsidRDefault="00D0515E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9A326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9A3263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77777777" w:rsidR="00D0515E" w:rsidRDefault="00D0515E" w:rsidP="009A326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509B3ACC" w14:textId="77777777" w:rsidR="00D0515E" w:rsidRPr="00DA0782" w:rsidRDefault="00D0515E" w:rsidP="009A3263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B90D4" w14:textId="77777777" w:rsidR="00D0515E" w:rsidRDefault="00D0515E" w:rsidP="009A326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860045D" w14:textId="77777777" w:rsidR="00D0515E" w:rsidRPr="00DA0782" w:rsidRDefault="00D0515E" w:rsidP="009A3263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9A3263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767C9760" w14:textId="77777777" w:rsidR="009A3263" w:rsidRDefault="00D0515E" w:rsidP="009A3263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39273385" w14:textId="24C82607" w:rsidR="00DC7C87" w:rsidRPr="009A3263" w:rsidRDefault="00DC7C87" w:rsidP="009A3263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 w:rsidRPr="00976424">
        <w:rPr>
          <w:rFonts w:ascii="Calibri" w:eastAsia="Arial Black" w:hAnsi="Calibri" w:cs="Calibri"/>
          <w:b/>
          <w:bCs/>
          <w:sz w:val="28"/>
          <w:szCs w:val="28"/>
        </w:rPr>
        <w:t>IH Emergency Management of Adult Asthma Physician Decision Tool</w:t>
      </w:r>
    </w:p>
    <w:p w14:paraId="2FF051EE" w14:textId="77777777" w:rsidR="00DC7C87" w:rsidRPr="00DC7C87" w:rsidRDefault="005F2266" w:rsidP="00DC7C87">
      <w:pPr>
        <w:rPr>
          <w:rFonts w:ascii="Calibri" w:eastAsia="Arial Black" w:hAnsi="Calibri" w:cs="Calibri"/>
          <w:bCs/>
          <w:color w:val="000000"/>
          <w:sz w:val="20"/>
          <w:szCs w:val="20"/>
          <w:u w:color="000000"/>
        </w:rPr>
      </w:pPr>
      <w:hyperlink r:id="rId12" w:history="1">
        <w:r w:rsidR="00DC7C87" w:rsidRPr="00DC7C87">
          <w:rPr>
            <w:rStyle w:val="Hyperlink"/>
            <w:rFonts w:ascii="Calibri" w:eastAsia="Arial Black" w:hAnsi="Calibri" w:cs="Calibri"/>
            <w:bCs/>
            <w:sz w:val="20"/>
            <w:szCs w:val="20"/>
            <w:u w:color="000000"/>
          </w:rPr>
          <w:t>http://insidenet.interiorhealth.ca/Clinical/emergservices/Documents/Adult%20Asthma%20Physician%20Decision%20Tool.pdf</w:t>
        </w:r>
      </w:hyperlink>
    </w:p>
    <w:p w14:paraId="462FDA86" w14:textId="66531272" w:rsidR="000A0890" w:rsidRDefault="000A0890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p w14:paraId="528833C4" w14:textId="77777777" w:rsidR="004E5DD7" w:rsidRDefault="004E5DD7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62FDA88" w14:textId="4E36C8BC" w:rsidR="000A0890" w:rsidRPr="004E5DD7" w:rsidRDefault="008F6CA0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8"/>
          <w:szCs w:val="28"/>
        </w:rPr>
        <w:br w:type="page"/>
      </w:r>
    </w:p>
    <w:p w14:paraId="53C85BC4" w14:textId="77777777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X-RAYS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3" w:history="1">
        <w:r>
          <w:rPr>
            <w:rStyle w:val="Hyperlink1"/>
          </w:rPr>
          <w:t>here</w:t>
        </w:r>
      </w:hyperlink>
      <w:r>
        <w:rPr>
          <w:rFonts w:ascii="Arial Black"/>
          <w:b/>
          <w:bCs/>
          <w:sz w:val="28"/>
          <w:szCs w:val="28"/>
        </w:rPr>
        <w:t xml:space="preserve"> </w:t>
      </w:r>
    </w:p>
    <w:p w14:paraId="591CBFDA" w14:textId="29E1A677" w:rsidR="00A91405" w:rsidRDefault="00A91405" w:rsidP="00A91405">
      <w:pPr>
        <w:pStyle w:val="BodyA"/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</w:pPr>
    </w:p>
    <w:p w14:paraId="50BBE6E4" w14:textId="559EFDD4" w:rsidR="007A1CE5" w:rsidRDefault="001C4221" w:rsidP="00745783">
      <w:pPr>
        <w:pStyle w:val="BodyA"/>
        <w:jc w:val="center"/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</w:pPr>
      <w:r>
        <w:rPr>
          <w:noProof/>
          <w:lang w:val="en-CA" w:eastAsia="en-CA"/>
        </w:rPr>
        <w:drawing>
          <wp:inline distT="0" distB="0" distL="0" distR="0" wp14:anchorId="4F7C9DBC" wp14:editId="2000DD1C">
            <wp:extent cx="4357314" cy="5298494"/>
            <wp:effectExtent l="0" t="0" r="5715" b="0"/>
            <wp:docPr id="1026" name="Picture 2" descr="C:\Users\slij\AppData\Local\Microsoft\Windows\Temporary Internet Files\Content.IE5\JJL5NRZZ\Severe Asthma-PTX C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slij\AppData\Local\Microsoft\Windows\Temporary Internet Files\Content.IE5\JJL5NRZZ\Severe Asthma-PTX CX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114" cy="53006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5395937E" w14:textId="77777777" w:rsidR="007A1CE5" w:rsidRDefault="007A1CE5" w:rsidP="00A91405">
      <w:pPr>
        <w:pStyle w:val="BodyA"/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</w:pPr>
    </w:p>
    <w:p w14:paraId="54A11048" w14:textId="77777777" w:rsidR="00A91405" w:rsidRDefault="00A9140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LABS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5" w:history="1">
        <w:r>
          <w:rPr>
            <w:rStyle w:val="Hyperlink1"/>
          </w:rPr>
          <w:t>here</w:t>
        </w:r>
      </w:hyperlink>
      <w:r>
        <w:rPr>
          <w:rStyle w:val="Hyperlink1"/>
        </w:rPr>
        <w:t xml:space="preserve"> </w:t>
      </w:r>
      <w:r>
        <w:rPr>
          <w:rFonts w:ascii="Arial Black"/>
          <w:b/>
          <w:bCs/>
          <w:sz w:val="28"/>
          <w:szCs w:val="28"/>
        </w:rPr>
        <w:t>OR fill out below</w:t>
      </w:r>
    </w:p>
    <w:p w14:paraId="22875A51" w14:textId="77777777" w:rsidR="009A3263" w:rsidRDefault="009A3263" w:rsidP="009A3263">
      <w:pPr>
        <w:jc w:val="center"/>
        <w:rPr>
          <w:rFonts w:ascii="Arial Bold" w:eastAsia="Times New Roman"/>
          <w:color w:val="000000"/>
          <w:sz w:val="20"/>
          <w:u w:color="000000"/>
        </w:rPr>
      </w:pPr>
    </w:p>
    <w:p w14:paraId="3DA09916" w14:textId="77777777" w:rsidR="009A3263" w:rsidRDefault="009A3263" w:rsidP="009A3263">
      <w:pPr>
        <w:jc w:val="center"/>
        <w:rPr>
          <w:rFonts w:ascii="Arial Bold" w:eastAsia="Times New Roman"/>
          <w:color w:val="000000"/>
          <w:sz w:val="20"/>
          <w:u w:color="000000"/>
        </w:rPr>
      </w:pPr>
    </w:p>
    <w:p w14:paraId="211D559E" w14:textId="77777777" w:rsidR="009A3263" w:rsidRPr="00CD74F4" w:rsidRDefault="009A3263" w:rsidP="009A3263">
      <w:pPr>
        <w:jc w:val="center"/>
        <w:rPr>
          <w:rFonts w:ascii="Arial" w:eastAsia="Arial" w:hAnsi="Arial" w:cs="Arial"/>
          <w:color w:val="000000"/>
          <w:sz w:val="20"/>
          <w:u w:color="000000"/>
        </w:rPr>
      </w:pPr>
      <w:r w:rsidRPr="00CD74F4">
        <w:rPr>
          <w:rFonts w:ascii="Arial Bold" w:eastAsia="Times New Roman"/>
          <w:color w:val="000000"/>
          <w:sz w:val="20"/>
          <w:u w:color="000000"/>
        </w:rPr>
        <w:t>LABORATORY *LIVE*          Lab Summary Report</w:t>
      </w:r>
    </w:p>
    <w:p w14:paraId="7D6A6443" w14:textId="77777777" w:rsidR="009A3263" w:rsidRPr="009616FA" w:rsidRDefault="009A3263" w:rsidP="009A3263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9A3263" w:rsidRPr="009616FA" w14:paraId="684B0166" w14:textId="77777777" w:rsidTr="00B322D8">
        <w:tc>
          <w:tcPr>
            <w:tcW w:w="2268" w:type="dxa"/>
            <w:shd w:val="clear" w:color="auto" w:fill="FFFFFF" w:themeFill="background1"/>
          </w:tcPr>
          <w:p w14:paraId="759564AF" w14:textId="77777777" w:rsidR="009A3263" w:rsidRPr="00CD74F4" w:rsidRDefault="009A3263" w:rsidP="00B322D8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Test</w:t>
            </w:r>
          </w:p>
        </w:tc>
        <w:tc>
          <w:tcPr>
            <w:tcW w:w="2430" w:type="dxa"/>
            <w:shd w:val="clear" w:color="auto" w:fill="FFFFFF" w:themeFill="background1"/>
          </w:tcPr>
          <w:p w14:paraId="7F4481A2" w14:textId="77777777" w:rsidR="009A3263" w:rsidRPr="00CD74F4" w:rsidRDefault="009A3263" w:rsidP="00B322D8">
            <w:pPr>
              <w:rPr>
                <w:rFonts w:ascii="Calibri" w:eastAsia="Times New Roman" w:hAnsi="Calibri" w:cs="Calibri"/>
                <w:b/>
                <w:color w:val="2D13ED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DATE/TIME here</w:t>
            </w:r>
          </w:p>
        </w:tc>
        <w:tc>
          <w:tcPr>
            <w:tcW w:w="1440" w:type="dxa"/>
            <w:shd w:val="clear" w:color="auto" w:fill="FFFFFF" w:themeFill="background1"/>
          </w:tcPr>
          <w:p w14:paraId="022E31FF" w14:textId="77777777" w:rsidR="009A3263" w:rsidRPr="00CD74F4" w:rsidRDefault="009A3263" w:rsidP="00B322D8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 xml:space="preserve">Flag </w:t>
            </w:r>
            <w:r w:rsidRPr="00CD74F4">
              <w:rPr>
                <w:rFonts w:ascii="Calibri" w:eastAsia="Times New Roman" w:hAnsi="Calibri" w:cs="Calibri"/>
                <w:szCs w:val="32"/>
              </w:rPr>
              <w:t>(H or L)</w:t>
            </w:r>
          </w:p>
        </w:tc>
        <w:tc>
          <w:tcPr>
            <w:tcW w:w="2700" w:type="dxa"/>
            <w:shd w:val="clear" w:color="auto" w:fill="FFFFFF" w:themeFill="background1"/>
          </w:tcPr>
          <w:p w14:paraId="4140A6C7" w14:textId="77777777" w:rsidR="009A3263" w:rsidRPr="00CD74F4" w:rsidRDefault="009A3263" w:rsidP="00B322D8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Reference</w:t>
            </w:r>
          </w:p>
        </w:tc>
      </w:tr>
    </w:tbl>
    <w:p w14:paraId="1E8C0898" w14:textId="77777777" w:rsidR="009A3263" w:rsidRDefault="009A3263" w:rsidP="00A91405">
      <w:pPr>
        <w:pStyle w:val="FreeFormA"/>
        <w:shd w:val="clear" w:color="auto" w:fill="FFFFFF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9A3263" w:rsidRPr="00CD74F4" w14:paraId="1A3EB53F" w14:textId="77777777" w:rsidTr="00B322D8">
        <w:trPr>
          <w:trHeight w:val="270"/>
        </w:trPr>
        <w:tc>
          <w:tcPr>
            <w:tcW w:w="8838" w:type="dxa"/>
            <w:gridSpan w:val="4"/>
            <w:shd w:val="clear" w:color="auto" w:fill="BFBFBF" w:themeFill="background2"/>
          </w:tcPr>
          <w:p w14:paraId="26E0D456" w14:textId="28DCA343" w:rsidR="009A3263" w:rsidRPr="00CD74F4" w:rsidRDefault="009A3263" w:rsidP="00B322D8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t>V</w:t>
            </w:r>
            <w:r w:rsidRPr="00CD74F4">
              <w:rPr>
                <w:rFonts w:ascii="Calibri" w:eastAsia="Times New Roman" w:hAnsi="Calibri" w:cs="Calibri"/>
                <w:b/>
                <w:szCs w:val="32"/>
              </w:rPr>
              <w:t>BGs</w:t>
            </w:r>
          </w:p>
        </w:tc>
      </w:tr>
      <w:tr w:rsidR="009A3263" w:rsidRPr="00CD74F4" w14:paraId="791F9CA5" w14:textId="77777777" w:rsidTr="00B322D8">
        <w:trPr>
          <w:trHeight w:val="270"/>
        </w:trPr>
        <w:tc>
          <w:tcPr>
            <w:tcW w:w="2268" w:type="dxa"/>
          </w:tcPr>
          <w:p w14:paraId="7774E90C" w14:textId="77777777" w:rsidR="009A3263" w:rsidRPr="00CD74F4" w:rsidRDefault="009A3263" w:rsidP="00B322D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pH</w:t>
            </w:r>
          </w:p>
        </w:tc>
        <w:tc>
          <w:tcPr>
            <w:tcW w:w="2430" w:type="dxa"/>
          </w:tcPr>
          <w:p w14:paraId="5B1D5769" w14:textId="191A2528" w:rsidR="009A3263" w:rsidRPr="009A3263" w:rsidRDefault="009A3263" w:rsidP="00B322D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9A3263">
              <w:rPr>
                <w:rFonts w:ascii="Calibri" w:eastAsia="Times New Roman" w:hAnsi="Calibri" w:cs="Calibri"/>
                <w:sz w:val="22"/>
              </w:rPr>
              <w:t>7.35</w:t>
            </w:r>
          </w:p>
        </w:tc>
        <w:tc>
          <w:tcPr>
            <w:tcW w:w="1440" w:type="dxa"/>
          </w:tcPr>
          <w:p w14:paraId="0FAF401F" w14:textId="1B10410E" w:rsidR="009A3263" w:rsidRPr="00CD74F4" w:rsidRDefault="009A3263" w:rsidP="00B322D8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13BAB18" w14:textId="77777777" w:rsidR="009A3263" w:rsidRPr="00CD74F4" w:rsidRDefault="009A3263" w:rsidP="00B322D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7.35- 7.45</w:t>
            </w:r>
          </w:p>
        </w:tc>
      </w:tr>
      <w:tr w:rsidR="009A3263" w:rsidRPr="00CD74F4" w14:paraId="47CB689F" w14:textId="77777777" w:rsidTr="00B322D8">
        <w:trPr>
          <w:trHeight w:val="270"/>
        </w:trPr>
        <w:tc>
          <w:tcPr>
            <w:tcW w:w="2268" w:type="dxa"/>
          </w:tcPr>
          <w:p w14:paraId="4CC9597B" w14:textId="77777777" w:rsidR="009A3263" w:rsidRPr="00CD74F4" w:rsidRDefault="009A3263" w:rsidP="00B322D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pCO2</w:t>
            </w:r>
          </w:p>
        </w:tc>
        <w:tc>
          <w:tcPr>
            <w:tcW w:w="2430" w:type="dxa"/>
          </w:tcPr>
          <w:p w14:paraId="637AA0F8" w14:textId="29C80C4D" w:rsidR="009A3263" w:rsidRPr="009A3263" w:rsidRDefault="009A3263" w:rsidP="00B322D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9A3263">
              <w:rPr>
                <w:rFonts w:ascii="Calibri" w:eastAsia="Times New Roman" w:hAnsi="Calibri" w:cs="Calibri"/>
                <w:sz w:val="22"/>
              </w:rPr>
              <w:t>38</w:t>
            </w:r>
          </w:p>
        </w:tc>
        <w:tc>
          <w:tcPr>
            <w:tcW w:w="1440" w:type="dxa"/>
          </w:tcPr>
          <w:p w14:paraId="727E2966" w14:textId="7A8CA356" w:rsidR="009A3263" w:rsidRPr="00CD74F4" w:rsidRDefault="009A3263" w:rsidP="00B322D8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6D07300E" w14:textId="77777777" w:rsidR="009A3263" w:rsidRPr="00CD74F4" w:rsidRDefault="009A3263" w:rsidP="00B322D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35 – 45 mmHg</w:t>
            </w:r>
          </w:p>
        </w:tc>
      </w:tr>
      <w:tr w:rsidR="009A3263" w:rsidRPr="00CD74F4" w14:paraId="68F2B0FD" w14:textId="77777777" w:rsidTr="00B322D8">
        <w:trPr>
          <w:trHeight w:val="270"/>
        </w:trPr>
        <w:tc>
          <w:tcPr>
            <w:tcW w:w="2268" w:type="dxa"/>
          </w:tcPr>
          <w:p w14:paraId="703E603B" w14:textId="77777777" w:rsidR="009A3263" w:rsidRPr="00CD74F4" w:rsidRDefault="009A3263" w:rsidP="00B322D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23FE9CBD" w14:textId="23F06D9D" w:rsidR="009A3263" w:rsidRPr="00721B52" w:rsidRDefault="009A3263" w:rsidP="00B322D8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20</w:t>
            </w:r>
          </w:p>
        </w:tc>
        <w:tc>
          <w:tcPr>
            <w:tcW w:w="1440" w:type="dxa"/>
          </w:tcPr>
          <w:p w14:paraId="79CFC850" w14:textId="6842DF49" w:rsidR="009A3263" w:rsidRPr="00CD74F4" w:rsidRDefault="009A3263" w:rsidP="00B322D8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3344941B" w14:textId="77777777" w:rsidR="009A3263" w:rsidRPr="00CD74F4" w:rsidRDefault="009A3263" w:rsidP="00B322D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22 – 26  mmol/L</w:t>
            </w:r>
          </w:p>
        </w:tc>
      </w:tr>
    </w:tbl>
    <w:p w14:paraId="41FA7DD0" w14:textId="77777777" w:rsidR="00A91405" w:rsidRDefault="00A91405" w:rsidP="00A91405">
      <w:pPr>
        <w:pStyle w:val="BodyA"/>
        <w:rPr>
          <w:rFonts w:ascii="Arial Bold"/>
          <w:sz w:val="20"/>
          <w:szCs w:val="20"/>
        </w:rPr>
      </w:pPr>
    </w:p>
    <w:p w14:paraId="6CB640CC" w14:textId="77777777" w:rsidR="009A3263" w:rsidRDefault="009A3263" w:rsidP="00A91405">
      <w:pPr>
        <w:pStyle w:val="BodyA"/>
        <w:rPr>
          <w:rFonts w:ascii="Arial Bold"/>
          <w:sz w:val="20"/>
          <w:szCs w:val="20"/>
        </w:rPr>
      </w:pPr>
    </w:p>
    <w:p w14:paraId="7D32847C" w14:textId="77777777" w:rsidR="009A3263" w:rsidRDefault="009A3263" w:rsidP="009A3263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6117E03" w14:textId="77777777" w:rsidR="009A3263" w:rsidRDefault="009A3263" w:rsidP="009A3263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381C0165" w14:textId="77777777" w:rsidR="009A3263" w:rsidRDefault="009A3263" w:rsidP="009A3263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256E6466" w14:textId="77777777" w:rsidR="009A3263" w:rsidRDefault="009A3263" w:rsidP="009A3263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70E5554" w14:textId="77777777" w:rsidR="009A3263" w:rsidRDefault="009A3263" w:rsidP="009A3263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BEC3ACE" w14:textId="77777777" w:rsidR="009A3263" w:rsidRDefault="009A3263" w:rsidP="009A3263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062DE95C" w14:textId="77777777" w:rsidR="009A3263" w:rsidRDefault="009A3263" w:rsidP="009A3263">
      <w:pPr>
        <w:rPr>
          <w:b/>
          <w:sz w:val="28"/>
          <w:szCs w:val="28"/>
        </w:rPr>
      </w:pPr>
    </w:p>
    <w:p w14:paraId="01F1A299" w14:textId="6B540C1F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1E6E6E2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23432E8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0791E113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027453DF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3C24DCE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02FAFBB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07565E3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04F3C529" w14:textId="77777777" w:rsidR="007A1CE5" w:rsidRDefault="007A1CE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6DF7A4F" w14:textId="77777777" w:rsidR="007A1CE5" w:rsidRDefault="007A1CE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663D5F5" w14:textId="77777777" w:rsidR="007A1CE5" w:rsidRDefault="007A1CE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0F13E6C2" w14:textId="77777777" w:rsidR="007A1CE5" w:rsidRDefault="007A1CE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09885049" w14:textId="77777777" w:rsidR="007A1CE5" w:rsidRDefault="007A1CE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993756E" w14:textId="77777777" w:rsidR="00A91405" w:rsidRDefault="00A9140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EKGs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6" w:history="1">
        <w:r>
          <w:rPr>
            <w:rStyle w:val="Hyperlink1"/>
          </w:rPr>
          <w:t>here</w:t>
        </w:r>
      </w:hyperlink>
      <w:r>
        <w:rPr>
          <w:rFonts w:ascii="Arial Black"/>
          <w:b/>
          <w:bCs/>
          <w:sz w:val="28"/>
          <w:szCs w:val="28"/>
        </w:rPr>
        <w:t xml:space="preserve"> or paste</w:t>
      </w:r>
    </w:p>
    <w:p w14:paraId="290D08EE" w14:textId="77777777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741C519F" w14:textId="3FB50E1B" w:rsidR="00A91405" w:rsidRDefault="00BC1970" w:rsidP="00A91405">
      <w:pPr>
        <w:pStyle w:val="FreeFormA"/>
        <w:shd w:val="clear" w:color="auto" w:fill="FFFFFF"/>
        <w:rPr>
          <w:noProof/>
          <w:lang w:val="en-CA" w:eastAsia="en-CA"/>
        </w:rPr>
      </w:pPr>
      <w:r>
        <w:rPr>
          <w:noProof/>
          <w:lang w:val="en-CA" w:eastAsia="en-CA"/>
        </w:rPr>
        <w:drawing>
          <wp:inline distT="0" distB="0" distL="0" distR="0" wp14:anchorId="2A7AFC71" wp14:editId="64551760">
            <wp:extent cx="8030817" cy="4682902"/>
            <wp:effectExtent l="0" t="0" r="8890" b="3810"/>
            <wp:docPr id="1" name="Picture 1" descr="C:\Users\slij\AppData\Local\Microsoft\Windows\Temporary Internet Files\Content.Outlook\47MI00DM\Severe Asthma-PTX E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ij\AppData\Local\Microsoft\Windows\Temporary Internet Files\Content.Outlook\47MI00DM\Severe Asthma-PTX EC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3904" cy="468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4330" w14:textId="77777777" w:rsidR="007A1CE5" w:rsidRDefault="007A1CE5" w:rsidP="00A91405">
      <w:pPr>
        <w:pStyle w:val="FreeFormA"/>
        <w:shd w:val="clear" w:color="auto" w:fill="FFFFFF"/>
        <w:rPr>
          <w:noProof/>
          <w:lang w:val="en-CA" w:eastAsia="en-CA"/>
        </w:rPr>
      </w:pPr>
    </w:p>
    <w:p w14:paraId="1DA56EFB" w14:textId="77777777" w:rsidR="00663421" w:rsidRDefault="00663421" w:rsidP="008A5DCF">
      <w:pPr>
        <w:rPr>
          <w:rFonts w:ascii="Arial Black"/>
          <w:b/>
          <w:bCs/>
          <w:sz w:val="28"/>
          <w:szCs w:val="28"/>
        </w:rPr>
      </w:pPr>
    </w:p>
    <w:p w14:paraId="6D2580B3" w14:textId="77777777" w:rsidR="006132BE" w:rsidRDefault="006132BE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55761A85" w14:textId="09B11D13" w:rsidR="00976424" w:rsidRPr="008A5DCF" w:rsidRDefault="00976424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sectPr w:rsidR="00976424" w:rsidRPr="008A5DCF" w:rsidSect="00DE08DA">
      <w:headerReference w:type="default" r:id="rId18"/>
      <w:footerReference w:type="default" r:id="rId19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DA99" w14:textId="77777777" w:rsidR="007A1CE5" w:rsidRDefault="007A1CE5">
      <w:r>
        <w:separator/>
      </w:r>
    </w:p>
  </w:endnote>
  <w:endnote w:type="continuationSeparator" w:id="0">
    <w:p w14:paraId="462FDA9A" w14:textId="77777777" w:rsidR="007A1CE5" w:rsidRDefault="007A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F" w14:textId="40858732" w:rsidR="007A1CE5" w:rsidRDefault="007A1CE5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Date: September </w:t>
    </w:r>
    <w:r w:rsidR="000B208D">
      <w:t>13, 2016</w:t>
    </w:r>
    <w:r>
      <w:t xml:space="preserve">                                      </w:t>
    </w:r>
    <w:r w:rsidR="000B208D">
      <w:rPr>
        <w:i/>
      </w:rPr>
      <w:t>Severe Asthma with Pneumothorax</w:t>
    </w:r>
    <w:r w:rsidR="000B208D">
      <w:t xml:space="preserve">                              Created by: Dr. Josh Williams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FDA97" w14:textId="77777777" w:rsidR="007A1CE5" w:rsidRDefault="007A1CE5">
      <w:r>
        <w:separator/>
      </w:r>
    </w:p>
  </w:footnote>
  <w:footnote w:type="continuationSeparator" w:id="0">
    <w:p w14:paraId="462FDA98" w14:textId="77777777" w:rsidR="007A1CE5" w:rsidRDefault="007A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B" w14:textId="77777777" w:rsidR="007A1CE5" w:rsidRDefault="007A1CE5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7A1CE5" w:rsidRDefault="007A1CE5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7A1CE5" w:rsidRDefault="007A1CE5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2D973014" w:rsidR="007A1CE5" w:rsidRDefault="000B208D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Severe Asthma with Pneumothorax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342259C"/>
    <w:multiLevelType w:val="hybridMultilevel"/>
    <w:tmpl w:val="3926D3B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9C1659E"/>
    <w:multiLevelType w:val="hybridMultilevel"/>
    <w:tmpl w:val="59B854BE"/>
    <w:lvl w:ilvl="0" w:tplc="5352C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C18A2"/>
    <w:multiLevelType w:val="hybridMultilevel"/>
    <w:tmpl w:val="517A2CBC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E0537A4"/>
    <w:multiLevelType w:val="hybridMultilevel"/>
    <w:tmpl w:val="90AA2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F69034B"/>
    <w:multiLevelType w:val="multilevel"/>
    <w:tmpl w:val="FE525CF2"/>
    <w:styleLink w:val="List3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FB61826"/>
    <w:multiLevelType w:val="multilevel"/>
    <w:tmpl w:val="642EB686"/>
    <w:styleLink w:val="List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40622434"/>
    <w:multiLevelType w:val="hybridMultilevel"/>
    <w:tmpl w:val="16D421B2"/>
    <w:lvl w:ilvl="0" w:tplc="5352C6F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10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3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4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523E7B"/>
    <w:multiLevelType w:val="hybridMultilevel"/>
    <w:tmpl w:val="23CE1D2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548B0F5B"/>
    <w:multiLevelType w:val="hybridMultilevel"/>
    <w:tmpl w:val="796C8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5A715E44"/>
    <w:multiLevelType w:val="multilevel"/>
    <w:tmpl w:val="5B2C3C48"/>
    <w:styleLink w:val="List4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5D8E5137"/>
    <w:multiLevelType w:val="hybridMultilevel"/>
    <w:tmpl w:val="F52C5F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6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606D00AF"/>
    <w:multiLevelType w:val="hybridMultilevel"/>
    <w:tmpl w:val="DAB26FC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69FE0BB5"/>
    <w:multiLevelType w:val="multilevel"/>
    <w:tmpl w:val="B0764160"/>
    <w:styleLink w:val="List21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630"/>
        </w:tabs>
        <w:ind w:left="630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136"/>
        </w:tabs>
        <w:ind w:left="113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856"/>
        </w:tabs>
        <w:ind w:left="185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576"/>
        </w:tabs>
        <w:ind w:left="257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296"/>
        </w:tabs>
        <w:ind w:left="329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016"/>
        </w:tabs>
        <w:ind w:left="401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736"/>
        </w:tabs>
        <w:ind w:left="473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456"/>
        </w:tabs>
        <w:ind w:left="545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176"/>
        </w:tabs>
        <w:ind w:left="617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8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1"/>
  </w:num>
  <w:num w:numId="2">
    <w:abstractNumId w:val="43"/>
  </w:num>
  <w:num w:numId="3">
    <w:abstractNumId w:val="22"/>
  </w:num>
  <w:num w:numId="4">
    <w:abstractNumId w:val="41"/>
  </w:num>
  <w:num w:numId="5">
    <w:abstractNumId w:val="54"/>
  </w:num>
  <w:num w:numId="6">
    <w:abstractNumId w:val="26"/>
  </w:num>
  <w:num w:numId="7">
    <w:abstractNumId w:val="20"/>
  </w:num>
  <w:num w:numId="8">
    <w:abstractNumId w:val="42"/>
  </w:num>
  <w:num w:numId="9">
    <w:abstractNumId w:val="13"/>
  </w:num>
  <w:num w:numId="10">
    <w:abstractNumId w:val="24"/>
  </w:num>
  <w:num w:numId="11">
    <w:abstractNumId w:val="3"/>
  </w:num>
  <w:num w:numId="12">
    <w:abstractNumId w:val="15"/>
  </w:num>
  <w:num w:numId="13">
    <w:abstractNumId w:val="59"/>
  </w:num>
  <w:num w:numId="14">
    <w:abstractNumId w:val="16"/>
  </w:num>
  <w:num w:numId="15">
    <w:abstractNumId w:val="29"/>
  </w:num>
  <w:num w:numId="16">
    <w:abstractNumId w:val="34"/>
  </w:num>
  <w:num w:numId="17">
    <w:abstractNumId w:val="25"/>
  </w:num>
  <w:num w:numId="18">
    <w:abstractNumId w:val="11"/>
  </w:num>
  <w:num w:numId="19">
    <w:abstractNumId w:val="53"/>
  </w:num>
  <w:num w:numId="20">
    <w:abstractNumId w:val="17"/>
  </w:num>
  <w:num w:numId="21">
    <w:abstractNumId w:val="56"/>
  </w:num>
  <w:num w:numId="22">
    <w:abstractNumId w:val="51"/>
  </w:num>
  <w:num w:numId="23">
    <w:abstractNumId w:val="39"/>
  </w:num>
  <w:num w:numId="24">
    <w:abstractNumId w:val="31"/>
  </w:num>
  <w:num w:numId="25">
    <w:abstractNumId w:val="49"/>
  </w:num>
  <w:num w:numId="26">
    <w:abstractNumId w:val="52"/>
  </w:num>
  <w:num w:numId="27">
    <w:abstractNumId w:val="58"/>
  </w:num>
  <w:num w:numId="28">
    <w:abstractNumId w:val="12"/>
  </w:num>
  <w:num w:numId="29">
    <w:abstractNumId w:val="46"/>
  </w:num>
  <w:num w:numId="30">
    <w:abstractNumId w:val="9"/>
  </w:num>
  <w:num w:numId="31">
    <w:abstractNumId w:val="7"/>
  </w:num>
  <w:num w:numId="32">
    <w:abstractNumId w:val="23"/>
  </w:num>
  <w:num w:numId="33">
    <w:abstractNumId w:val="8"/>
  </w:num>
  <w:num w:numId="34">
    <w:abstractNumId w:val="18"/>
  </w:num>
  <w:num w:numId="35">
    <w:abstractNumId w:val="27"/>
  </w:num>
  <w:num w:numId="36">
    <w:abstractNumId w:val="6"/>
  </w:num>
  <w:num w:numId="37">
    <w:abstractNumId w:val="37"/>
  </w:num>
  <w:num w:numId="38">
    <w:abstractNumId w:val="38"/>
  </w:num>
  <w:num w:numId="39">
    <w:abstractNumId w:val="55"/>
  </w:num>
  <w:num w:numId="40">
    <w:abstractNumId w:val="0"/>
  </w:num>
  <w:num w:numId="41">
    <w:abstractNumId w:val="50"/>
  </w:num>
  <w:num w:numId="42">
    <w:abstractNumId w:val="48"/>
  </w:num>
  <w:num w:numId="43">
    <w:abstractNumId w:val="10"/>
  </w:num>
  <w:num w:numId="44">
    <w:abstractNumId w:val="33"/>
  </w:num>
  <w:num w:numId="45">
    <w:abstractNumId w:val="32"/>
  </w:num>
  <w:num w:numId="46">
    <w:abstractNumId w:val="2"/>
  </w:num>
  <w:num w:numId="47">
    <w:abstractNumId w:val="57"/>
  </w:num>
  <w:num w:numId="48">
    <w:abstractNumId w:val="45"/>
  </w:num>
  <w:num w:numId="49">
    <w:abstractNumId w:val="14"/>
  </w:num>
  <w:num w:numId="50">
    <w:abstractNumId w:val="35"/>
  </w:num>
  <w:num w:numId="51">
    <w:abstractNumId w:val="28"/>
  </w:num>
  <w:num w:numId="52">
    <w:abstractNumId w:val="36"/>
  </w:num>
  <w:num w:numId="53">
    <w:abstractNumId w:val="44"/>
  </w:num>
  <w:num w:numId="54">
    <w:abstractNumId w:val="1"/>
  </w:num>
  <w:num w:numId="55">
    <w:abstractNumId w:val="5"/>
  </w:num>
  <w:num w:numId="56">
    <w:abstractNumId w:val="19"/>
  </w:num>
  <w:num w:numId="57">
    <w:abstractNumId w:val="40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"/>
  </w:num>
  <w:num w:numId="60">
    <w:abstractNumId w:val="30"/>
  </w:num>
  <w:num w:numId="61">
    <w:abstractNumId w:val="4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autoHyphenatio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B28"/>
    <w:rsid w:val="00004C63"/>
    <w:rsid w:val="00086FEF"/>
    <w:rsid w:val="000962D9"/>
    <w:rsid w:val="000A0890"/>
    <w:rsid w:val="000A526A"/>
    <w:rsid w:val="000B208D"/>
    <w:rsid w:val="000B4E3A"/>
    <w:rsid w:val="000C578E"/>
    <w:rsid w:val="000F323A"/>
    <w:rsid w:val="00113D96"/>
    <w:rsid w:val="00144334"/>
    <w:rsid w:val="001B3202"/>
    <w:rsid w:val="001C0F49"/>
    <w:rsid w:val="001C4221"/>
    <w:rsid w:val="00201A49"/>
    <w:rsid w:val="002479C8"/>
    <w:rsid w:val="00265567"/>
    <w:rsid w:val="00267865"/>
    <w:rsid w:val="00282C7B"/>
    <w:rsid w:val="002F6D4C"/>
    <w:rsid w:val="00316308"/>
    <w:rsid w:val="00357F79"/>
    <w:rsid w:val="00391D90"/>
    <w:rsid w:val="003F2875"/>
    <w:rsid w:val="004643AA"/>
    <w:rsid w:val="004C280A"/>
    <w:rsid w:val="004D7B38"/>
    <w:rsid w:val="004E5DD7"/>
    <w:rsid w:val="00515EDC"/>
    <w:rsid w:val="00534616"/>
    <w:rsid w:val="00554501"/>
    <w:rsid w:val="0059528B"/>
    <w:rsid w:val="005C5B64"/>
    <w:rsid w:val="005E4D6E"/>
    <w:rsid w:val="005F2266"/>
    <w:rsid w:val="006132BE"/>
    <w:rsid w:val="00663421"/>
    <w:rsid w:val="0067091E"/>
    <w:rsid w:val="00703625"/>
    <w:rsid w:val="00707E19"/>
    <w:rsid w:val="00714885"/>
    <w:rsid w:val="00731EDA"/>
    <w:rsid w:val="00745783"/>
    <w:rsid w:val="00786DE6"/>
    <w:rsid w:val="00795DCD"/>
    <w:rsid w:val="007A1CE5"/>
    <w:rsid w:val="0084396A"/>
    <w:rsid w:val="0085728E"/>
    <w:rsid w:val="00885021"/>
    <w:rsid w:val="008A5DCF"/>
    <w:rsid w:val="008B17D4"/>
    <w:rsid w:val="008F6CA0"/>
    <w:rsid w:val="00904B76"/>
    <w:rsid w:val="009735A9"/>
    <w:rsid w:val="00976424"/>
    <w:rsid w:val="00992616"/>
    <w:rsid w:val="009A3263"/>
    <w:rsid w:val="00A01AF0"/>
    <w:rsid w:val="00A16928"/>
    <w:rsid w:val="00A67CFF"/>
    <w:rsid w:val="00A76581"/>
    <w:rsid w:val="00A91405"/>
    <w:rsid w:val="00AD32C7"/>
    <w:rsid w:val="00B12BB0"/>
    <w:rsid w:val="00B30BFC"/>
    <w:rsid w:val="00B43DD3"/>
    <w:rsid w:val="00B77A03"/>
    <w:rsid w:val="00BC1970"/>
    <w:rsid w:val="00BD1F6C"/>
    <w:rsid w:val="00C83B06"/>
    <w:rsid w:val="00CD300D"/>
    <w:rsid w:val="00CF10E2"/>
    <w:rsid w:val="00CF4EB0"/>
    <w:rsid w:val="00D0515E"/>
    <w:rsid w:val="00D05C3E"/>
    <w:rsid w:val="00D63D4B"/>
    <w:rsid w:val="00D65158"/>
    <w:rsid w:val="00D7030A"/>
    <w:rsid w:val="00DC7C87"/>
    <w:rsid w:val="00DD1501"/>
    <w:rsid w:val="00DE08DA"/>
    <w:rsid w:val="00DF2E9C"/>
    <w:rsid w:val="00DF5DC9"/>
    <w:rsid w:val="00E43003"/>
    <w:rsid w:val="00E635BF"/>
    <w:rsid w:val="00E72C2E"/>
    <w:rsid w:val="00EC5DFA"/>
    <w:rsid w:val="00EF4199"/>
    <w:rsid w:val="00F12F0C"/>
    <w:rsid w:val="00F52F9C"/>
    <w:rsid w:val="00F712AD"/>
    <w:rsid w:val="00FB39CE"/>
    <w:rsid w:val="00FB585D"/>
    <w:rsid w:val="00FC357B"/>
    <w:rsid w:val="00FD5C9E"/>
    <w:rsid w:val="00FE2CD8"/>
    <w:rsid w:val="00FE6856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62FD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0">
    <w:name w:val="List 21"/>
    <w:basedOn w:val="ImportedStyle3"/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57B"/>
    <w:rPr>
      <w:color w:val="FF00FF" w:themeColor="followedHyperlink"/>
      <w:u w:val="single"/>
    </w:rPr>
  </w:style>
  <w:style w:type="numbering" w:customStyle="1" w:styleId="List61">
    <w:name w:val="List 61"/>
    <w:basedOn w:val="NoList"/>
    <w:rsid w:val="00D7030A"/>
    <w:pPr>
      <w:numPr>
        <w:numId w:val="3"/>
      </w:numPr>
    </w:pPr>
  </w:style>
  <w:style w:type="numbering" w:customStyle="1" w:styleId="List3111">
    <w:name w:val="List 3111"/>
    <w:basedOn w:val="NoList"/>
    <w:rsid w:val="00D7030A"/>
  </w:style>
  <w:style w:type="numbering" w:customStyle="1" w:styleId="List4111">
    <w:name w:val="List 4111"/>
    <w:basedOn w:val="NoList"/>
    <w:rsid w:val="00D7030A"/>
  </w:style>
  <w:style w:type="numbering" w:customStyle="1" w:styleId="List381">
    <w:name w:val="List 381"/>
    <w:basedOn w:val="NoList"/>
    <w:rsid w:val="00D7030A"/>
  </w:style>
  <w:style w:type="numbering" w:customStyle="1" w:styleId="List391">
    <w:name w:val="List 391"/>
    <w:basedOn w:val="NoList"/>
    <w:rsid w:val="00A16928"/>
    <w:pPr>
      <w:numPr>
        <w:numId w:val="1"/>
      </w:numPr>
    </w:pPr>
  </w:style>
  <w:style w:type="numbering" w:customStyle="1" w:styleId="List401">
    <w:name w:val="List 401"/>
    <w:basedOn w:val="NoList"/>
    <w:rsid w:val="00A16928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0">
    <w:name w:val="List 21"/>
    <w:basedOn w:val="ImportedStyle3"/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57B"/>
    <w:rPr>
      <w:color w:val="FF00FF" w:themeColor="followedHyperlink"/>
      <w:u w:val="single"/>
    </w:rPr>
  </w:style>
  <w:style w:type="numbering" w:customStyle="1" w:styleId="List61">
    <w:name w:val="List 61"/>
    <w:basedOn w:val="NoList"/>
    <w:rsid w:val="00D7030A"/>
    <w:pPr>
      <w:numPr>
        <w:numId w:val="3"/>
      </w:numPr>
    </w:pPr>
  </w:style>
  <w:style w:type="numbering" w:customStyle="1" w:styleId="List3111">
    <w:name w:val="List 3111"/>
    <w:basedOn w:val="NoList"/>
    <w:rsid w:val="00D7030A"/>
  </w:style>
  <w:style w:type="numbering" w:customStyle="1" w:styleId="List4111">
    <w:name w:val="List 4111"/>
    <w:basedOn w:val="NoList"/>
    <w:rsid w:val="00D7030A"/>
  </w:style>
  <w:style w:type="numbering" w:customStyle="1" w:styleId="List381">
    <w:name w:val="List 381"/>
    <w:basedOn w:val="NoList"/>
    <w:rsid w:val="00D7030A"/>
  </w:style>
  <w:style w:type="numbering" w:customStyle="1" w:styleId="List391">
    <w:name w:val="List 391"/>
    <w:basedOn w:val="NoList"/>
    <w:rsid w:val="00A16928"/>
    <w:pPr>
      <w:numPr>
        <w:numId w:val="1"/>
      </w:numPr>
    </w:pPr>
  </w:style>
  <w:style w:type="numbering" w:customStyle="1" w:styleId="List401">
    <w:name w:val="List 401"/>
    <w:basedOn w:val="NoList"/>
    <w:rsid w:val="00A1692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insidenet.interiorhealth.ca/Clinical/emergservices/Documents/Adult%20Asthma%20Physician%20Decision%20Tool.pdf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Slinn, Joanne</dc:creator>
  <cp:lastModifiedBy>Kardan Sani, Ali Reza</cp:lastModifiedBy>
  <cp:revision>19</cp:revision>
  <dcterms:created xsi:type="dcterms:W3CDTF">2016-09-13T22:52:00Z</dcterms:created>
  <dcterms:modified xsi:type="dcterms:W3CDTF">2020-07-27T15:37:00Z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