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EC5B38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EC5B38" w:rsidRPr="002F38B6" w:rsidRDefault="00EC5B38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2F38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13182A21" w:rsidR="00EC5B38" w:rsidRPr="002F38B6" w:rsidRDefault="000C486E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>
              <w:t>Respiratory Depression</w:t>
            </w:r>
          </w:p>
        </w:tc>
      </w:tr>
      <w:tr w:rsidR="00EC5B38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EC5B38" w:rsidRPr="002F38B6" w:rsidRDefault="00EC5B38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2F38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40637E23" w:rsidR="00EC5B38" w:rsidRPr="002F38B6" w:rsidRDefault="003D0B62" w:rsidP="00EC5B38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>
              <w:t>Fred Johnston</w:t>
            </w: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8A438C8" w:rsidR="000A0890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- </w:t>
            </w:r>
            <w:hyperlink r:id="rId11" w:history="1">
              <w:r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2F38B6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9A60" w14:textId="77777777" w:rsidR="002F38B6" w:rsidRPr="002D5B7D" w:rsidRDefault="002F38B6" w:rsidP="001819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2D5B7D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0E97E547" w14:textId="3894822C" w:rsidR="000C486E" w:rsidRPr="000C486E" w:rsidRDefault="000C486E" w:rsidP="000C486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 xml:space="preserve">Identify Roles and Delegate </w:t>
            </w:r>
            <w:r w:rsidR="003D0B62">
              <w:rPr>
                <w:rFonts w:ascii="Calibri" w:eastAsia="Calibri" w:hAnsi="Calibri" w:cs="Calibri"/>
              </w:rPr>
              <w:t>Responsibilities – for instance:</w:t>
            </w:r>
            <w:bookmarkStart w:id="0" w:name="_GoBack"/>
            <w:bookmarkEnd w:id="0"/>
          </w:p>
          <w:p w14:paraId="74437DED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 xml:space="preserve">2 med students on call for the MRP/service.  </w:t>
            </w:r>
          </w:p>
          <w:p w14:paraId="5C42E295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 xml:space="preserve">One providing overall leadership and calling the MRP </w:t>
            </w:r>
          </w:p>
          <w:p w14:paraId="0CFB6724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 xml:space="preserve">1 med student on CCOT providing resuscitation </w:t>
            </w:r>
          </w:p>
          <w:p w14:paraId="23B090F8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>1 med student on CCOT providing Respiratory/Anesthesia support</w:t>
            </w:r>
          </w:p>
          <w:p w14:paraId="47B6391C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>1 nursing student on ward supporting assessment and providing care to the patient</w:t>
            </w:r>
          </w:p>
          <w:p w14:paraId="34B9B7CC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>1 nursing student on CCOT</w:t>
            </w:r>
          </w:p>
          <w:p w14:paraId="40FC9329" w14:textId="77777777" w:rsidR="000C486E" w:rsidRPr="000C486E" w:rsidRDefault="000C486E" w:rsidP="000C486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C486E">
              <w:rPr>
                <w:rFonts w:ascii="Calibri" w:eastAsia="Calibri" w:hAnsi="Calibri" w:cs="Calibri"/>
              </w:rPr>
              <w:t>Formulate a working diagnosis and alternate diagnoses</w:t>
            </w:r>
          </w:p>
          <w:p w14:paraId="5D6B66E4" w14:textId="77777777" w:rsidR="000C486E" w:rsidRPr="000C486E" w:rsidRDefault="000C486E" w:rsidP="000C486E">
            <w:pPr>
              <w:pStyle w:val="ListParagraph"/>
              <w:numPr>
                <w:ilvl w:val="0"/>
                <w:numId w:val="1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Recognize respiratory depression as the problem</w:t>
            </w:r>
          </w:p>
          <w:p w14:paraId="10C20B44" w14:textId="77777777" w:rsidR="000C486E" w:rsidRPr="000C486E" w:rsidRDefault="000C486E" w:rsidP="000C486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C486E">
              <w:rPr>
                <w:rFonts w:ascii="Calibri" w:eastAsia="Trebuchet MS" w:hAnsi="Calibri" w:cs="Calibri"/>
              </w:rPr>
              <w:t>Generate a short differential diagnosis of respiratory depression</w:t>
            </w:r>
          </w:p>
          <w:p w14:paraId="7F36DDC8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C486E">
              <w:rPr>
                <w:rFonts w:ascii="Calibri" w:eastAsia="Trebuchet MS" w:hAnsi="Calibri" w:cs="Calibri"/>
              </w:rPr>
              <w:t>Narcotic OD</w:t>
            </w:r>
          </w:p>
          <w:p w14:paraId="76E736B1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C486E">
              <w:rPr>
                <w:rFonts w:ascii="Calibri" w:eastAsia="Trebuchet MS" w:hAnsi="Calibri" w:cs="Calibri"/>
              </w:rPr>
              <w:t>Hypoglycemia</w:t>
            </w:r>
          </w:p>
          <w:p w14:paraId="1F2A19DE" w14:textId="77777777" w:rsidR="000C486E" w:rsidRPr="000C486E" w:rsidRDefault="000C486E" w:rsidP="000C486E">
            <w:pPr>
              <w:pStyle w:val="FreeForm"/>
              <w:keepLines/>
              <w:numPr>
                <w:ilvl w:val="1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0C486E">
              <w:rPr>
                <w:rFonts w:ascii="Calibri" w:eastAsia="Trebuchet MS" w:hAnsi="Calibri" w:cs="Calibri"/>
              </w:rPr>
              <w:t>CNS event</w:t>
            </w:r>
          </w:p>
          <w:p w14:paraId="75A978B0" w14:textId="34092E78" w:rsidR="000C486E" w:rsidRPr="000C486E" w:rsidRDefault="000C486E" w:rsidP="000C486E">
            <w:pPr>
              <w:pStyle w:val="ListParagraph"/>
              <w:numPr>
                <w:ilvl w:val="0"/>
                <w:numId w:val="1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Bonus:  recognize patient characteristic that may predispose to narcotic OD </w:t>
            </w:r>
            <w:r w:rsidR="000E052C" w:rsidRPr="000C486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i.e.</w:t>
            </w:r>
            <w:r w:rsidRPr="000C486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OSA (obstructive sleep apnea)</w:t>
            </w:r>
          </w:p>
          <w:p w14:paraId="462FD9EC" w14:textId="2ABF7929" w:rsidR="00EC5B38" w:rsidRPr="002D5B7D" w:rsidRDefault="00EC5B38" w:rsidP="000C486E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Calibri" w:eastAsia="Trebuchet MS" w:hAnsi="Calibri" w:cs="Calibri"/>
              </w:rPr>
            </w:pPr>
          </w:p>
        </w:tc>
      </w:tr>
      <w:tr w:rsidR="002F38B6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389E" w14:textId="77777777" w:rsidR="002F38B6" w:rsidRPr="002D5B7D" w:rsidRDefault="002F38B6" w:rsidP="001819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2D5B7D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538199E9" w14:textId="77777777" w:rsidR="000C486E" w:rsidRDefault="000C486E" w:rsidP="000C48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Complete a systematic patient assessment</w:t>
            </w:r>
          </w:p>
          <w:p w14:paraId="087D1B6F" w14:textId="77777777" w:rsidR="000C486E" w:rsidRPr="000C486E" w:rsidRDefault="000C486E" w:rsidP="000C48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Acknowledge and provide comfort to patient</w:t>
            </w:r>
          </w:p>
          <w:p w14:paraId="5E2C020D" w14:textId="77777777" w:rsidR="000C486E" w:rsidRPr="000C486E" w:rsidRDefault="000C486E" w:rsidP="000C48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Document current vital signs including GCS</w:t>
            </w:r>
          </w:p>
          <w:p w14:paraId="46CF9822" w14:textId="77777777" w:rsidR="000C486E" w:rsidRPr="000C486E" w:rsidRDefault="000C486E" w:rsidP="000C48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Initiate generic management (ABCD)</w:t>
            </w:r>
          </w:p>
          <w:p w14:paraId="250C3A9A" w14:textId="77777777" w:rsidR="000C486E" w:rsidRPr="000C486E" w:rsidRDefault="000C486E" w:rsidP="000C486E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Ensure airway</w:t>
            </w:r>
          </w:p>
          <w:p w14:paraId="6130EF26" w14:textId="77777777" w:rsidR="000C486E" w:rsidRPr="000C486E" w:rsidRDefault="000C486E" w:rsidP="000C486E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Provide oxygen, attach patient non-invasive monitor and O2 sat probe</w:t>
            </w:r>
          </w:p>
          <w:p w14:paraId="2D537067" w14:textId="77777777" w:rsidR="000C486E" w:rsidRPr="000C486E" w:rsidRDefault="000C486E" w:rsidP="000C486E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Ensure patent and functioning IV</w:t>
            </w:r>
          </w:p>
          <w:p w14:paraId="750BF2F6" w14:textId="77777777" w:rsidR="000C486E" w:rsidRPr="000C486E" w:rsidRDefault="000C486E" w:rsidP="000C486E">
            <w:pPr>
              <w:pStyle w:val="ListParagraph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Document GCS, check blood glucose</w:t>
            </w:r>
          </w:p>
          <w:p w14:paraId="7AB040E9" w14:textId="77777777" w:rsidR="000C486E" w:rsidRPr="000C486E" w:rsidRDefault="000C486E" w:rsidP="000C48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Initiate management based on PCA protocol</w:t>
            </w:r>
          </w:p>
          <w:p w14:paraId="5452861F" w14:textId="08E6E8A7" w:rsidR="000C486E" w:rsidRPr="000C486E" w:rsidRDefault="000C486E" w:rsidP="000C48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Call MRP and communicate patient condition using SBAR</w:t>
            </w:r>
          </w:p>
          <w:p w14:paraId="462FD9F0" w14:textId="469F9A57" w:rsidR="00EC5B38" w:rsidRPr="002D5B7D" w:rsidRDefault="00EC5B38" w:rsidP="00EC5B3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Pr="002D5B7D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2D5B7D">
              <w:rPr>
                <w:rFonts w:ascii="Calibri" w:eastAsia="Calibri" w:hAnsi="Calibri" w:cs="Calibri"/>
                <w:b/>
                <w:bCs/>
              </w:rPr>
              <w:lastRenderedPageBreak/>
              <w:t>Attitude/Behaviours</w:t>
            </w:r>
          </w:p>
          <w:p w14:paraId="2CD82E1E" w14:textId="6735BC21" w:rsidR="000C486E" w:rsidRPr="000C486E" w:rsidRDefault="000C486E" w:rsidP="000C486E">
            <w:pPr>
              <w:pStyle w:val="ListParagraph"/>
              <w:numPr>
                <w:ilvl w:val="0"/>
                <w:numId w:val="3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Communicate salient patient findings clearly and respectfully with each other (SBAR as a guide)</w:t>
            </w:r>
          </w:p>
          <w:p w14:paraId="10AD5011" w14:textId="67A7D8C9" w:rsidR="000C486E" w:rsidRPr="000C486E" w:rsidRDefault="000C486E" w:rsidP="000C486E">
            <w:pPr>
              <w:pStyle w:val="ListParagraph"/>
              <w:numPr>
                <w:ilvl w:val="0"/>
                <w:numId w:val="3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0C486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Demonstrate listening skills and seek contribution from all team members</w:t>
            </w:r>
          </w:p>
          <w:p w14:paraId="462FD9F3" w14:textId="77777777" w:rsidR="000A0890" w:rsidRPr="002D5B7D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2D5B7D">
              <w:rPr>
                <w:rFonts w:ascii="Calibri" w:eastAsia="Calibri" w:hAnsi="Calibri" w:cs="Calibri"/>
              </w:rPr>
              <w:t>Demonstrate Team skills</w:t>
            </w:r>
            <w:r w:rsidR="00904B76" w:rsidRPr="002D5B7D">
              <w:rPr>
                <w:rFonts w:ascii="Calibri" w:eastAsia="Calibri" w:hAnsi="Calibri" w:cs="Calibri"/>
              </w:rPr>
              <w:t xml:space="preserve"> </w:t>
            </w:r>
          </w:p>
          <w:p w14:paraId="3CB3DF08" w14:textId="77777777" w:rsidR="00D82E98" w:rsidRDefault="00D82E98" w:rsidP="00D82E9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</w:p>
          <w:p w14:paraId="29E2EDCE" w14:textId="77777777" w:rsidR="000C486E" w:rsidRPr="000C486E" w:rsidRDefault="000C486E" w:rsidP="000C486E">
            <w:pPr>
              <w:pStyle w:val="FreeForm"/>
              <w:keepLines/>
              <w:tabs>
                <w:tab w:val="left" w:pos="92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360" w:hanging="360"/>
              <w:rPr>
                <w:rFonts w:ascii="Calibri" w:eastAsia="Trebuchet MS" w:hAnsi="Calibri" w:cs="Calibri"/>
              </w:rPr>
            </w:pPr>
            <w:r w:rsidRPr="000C486E">
              <w:rPr>
                <w:rFonts w:ascii="Calibri" w:eastAsia="Trebuchet MS" w:hAnsi="Calibri" w:cs="Calibri"/>
              </w:rPr>
              <w:t>Notes and Prompts:</w:t>
            </w:r>
          </w:p>
          <w:p w14:paraId="01C9B6B4" w14:textId="77777777" w:rsidR="000C486E" w:rsidRPr="00A47DEB" w:rsidRDefault="000C486E" w:rsidP="000C486E">
            <w:pPr>
              <w:pStyle w:val="FreeForm"/>
              <w:keepLines/>
              <w:numPr>
                <w:ilvl w:val="0"/>
                <w:numId w:val="60"/>
              </w:numPr>
              <w:tabs>
                <w:tab w:val="left" w:pos="92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612" w:hanging="270"/>
              <w:rPr>
                <w:rFonts w:ascii="Calibri" w:eastAsia="Trebuchet MS" w:hAnsi="Calibri" w:cs="Calibri"/>
              </w:rPr>
            </w:pPr>
            <w:r w:rsidRPr="00A47DEB">
              <w:rPr>
                <w:rFonts w:ascii="Calibri" w:eastAsia="Trebuchet MS" w:hAnsi="Calibri" w:cs="Calibri"/>
              </w:rPr>
              <w:t>If students don’t notice that the patient is experiencing respiratory depression and administer Narcan in a timely manner, the patient will stop breat</w:t>
            </w:r>
            <w:r w:rsidRPr="00A47DEB">
              <w:rPr>
                <w:rFonts w:ascii="Calibri" w:eastAsia="Trebuchet MS" w:hAnsi="Calibri" w:cs="Calibri"/>
              </w:rPr>
              <w:t>h</w:t>
            </w:r>
            <w:r w:rsidRPr="00A47DEB">
              <w:rPr>
                <w:rFonts w:ascii="Calibri" w:eastAsia="Trebuchet MS" w:hAnsi="Calibri" w:cs="Calibri"/>
              </w:rPr>
              <w:t>ing.</w:t>
            </w:r>
          </w:p>
          <w:p w14:paraId="45A686A7" w14:textId="42492472" w:rsidR="00D82E98" w:rsidRPr="000C486E" w:rsidRDefault="000C486E" w:rsidP="000C486E">
            <w:pPr>
              <w:pStyle w:val="FreeForm"/>
              <w:keepLines/>
              <w:numPr>
                <w:ilvl w:val="0"/>
                <w:numId w:val="60"/>
              </w:numPr>
              <w:tabs>
                <w:tab w:val="left" w:pos="92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612" w:hanging="270"/>
              <w:rPr>
                <w:rFonts w:ascii="Calibri" w:eastAsia="Trebuchet MS" w:hAnsi="Calibri" w:cs="Calibri"/>
              </w:rPr>
            </w:pPr>
            <w:r w:rsidRPr="00A47DEB">
              <w:rPr>
                <w:rFonts w:ascii="Calibri" w:eastAsia="Trebuchet MS" w:hAnsi="Calibri" w:cs="Calibri"/>
              </w:rPr>
              <w:t>If students raise the head of the bed, the patient will wake up with a terrible headache afterwards</w:t>
            </w:r>
          </w:p>
          <w:p w14:paraId="2175102F" w14:textId="77777777" w:rsidR="000C486E" w:rsidRPr="000C486E" w:rsidRDefault="000C486E" w:rsidP="000C486E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00"/>
              <w:outlineLvl w:val="1"/>
              <w:rPr>
                <w:rFonts w:ascii="Calibri" w:eastAsiaTheme="majorEastAsia" w:hAnsi="Calibri" w:cs="Calibri"/>
                <w:b/>
                <w:bCs/>
                <w:caps/>
                <w:color w:val="499BC9" w:themeColor="accent1"/>
                <w:sz w:val="20"/>
                <w:szCs w:val="20"/>
                <w:bdr w:val="none" w:sz="0" w:space="0" w:color="auto"/>
              </w:rPr>
            </w:pPr>
            <w:r w:rsidRPr="000C486E">
              <w:rPr>
                <w:rFonts w:ascii="Calibri" w:eastAsiaTheme="majorEastAsia" w:hAnsi="Calibri" w:cs="Calibri"/>
                <w:b/>
                <w:bCs/>
                <w:caps/>
                <w:color w:val="499BC9" w:themeColor="accent1"/>
                <w:sz w:val="20"/>
                <w:szCs w:val="20"/>
                <w:bdr w:val="none" w:sz="0" w:space="0" w:color="auto"/>
              </w:rPr>
              <w:t>Participants:</w:t>
            </w:r>
          </w:p>
          <w:p w14:paraId="22FAA302" w14:textId="77777777" w:rsidR="000C486E" w:rsidRPr="000C486E" w:rsidRDefault="000C486E" w:rsidP="000C486E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C486E">
              <w:rPr>
                <w:rFonts w:ascii="Calibri" w:hAnsi="Calibri" w:cs="Calibri"/>
                <w:sz w:val="20"/>
                <w:szCs w:val="20"/>
              </w:rPr>
              <w:t>2 Nursing students per scenario – 4 students plus a nursing student facilitator</w:t>
            </w:r>
          </w:p>
          <w:p w14:paraId="044C4598" w14:textId="77777777" w:rsidR="000C486E" w:rsidRPr="000C486E" w:rsidRDefault="000C486E" w:rsidP="000C486E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C486E">
              <w:rPr>
                <w:rFonts w:ascii="Calibri" w:hAnsi="Calibri" w:cs="Calibri"/>
                <w:sz w:val="20"/>
                <w:szCs w:val="20"/>
              </w:rPr>
              <w:t>4 med students – one is delegated RT role in advance</w:t>
            </w:r>
          </w:p>
          <w:p w14:paraId="7D167EBA" w14:textId="77777777" w:rsidR="000C486E" w:rsidRPr="000C486E" w:rsidRDefault="000C486E" w:rsidP="000C486E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C486E">
              <w:rPr>
                <w:rFonts w:ascii="Calibri" w:hAnsi="Calibri" w:cs="Calibri"/>
                <w:sz w:val="20"/>
                <w:szCs w:val="20"/>
              </w:rPr>
              <w:t>1 RT trainer/facilitator</w:t>
            </w:r>
          </w:p>
          <w:p w14:paraId="48DBA949" w14:textId="77777777" w:rsidR="000C486E" w:rsidRDefault="000C486E" w:rsidP="000C486E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C486E">
              <w:rPr>
                <w:rFonts w:ascii="Calibri" w:hAnsi="Calibri" w:cs="Calibri"/>
                <w:sz w:val="20"/>
                <w:szCs w:val="20"/>
              </w:rPr>
              <w:t xml:space="preserve">2 SIM Facilitators </w:t>
            </w:r>
          </w:p>
          <w:p w14:paraId="462FD9F5" w14:textId="2DFA26E5" w:rsidR="000C486E" w:rsidRPr="000C486E" w:rsidRDefault="000C486E" w:rsidP="000C486E">
            <w:pPr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C486E">
              <w:rPr>
                <w:rFonts w:ascii="Calibri" w:hAnsi="Calibri" w:cs="Calibri"/>
                <w:sz w:val="20"/>
              </w:rPr>
              <w:t>1 physician MRP and debriefer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2F38B6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66799389" w:rsidR="002F38B6" w:rsidRPr="00916CC6" w:rsidRDefault="002D5B7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Ward</w:t>
            </w:r>
          </w:p>
        </w:tc>
      </w:tr>
      <w:tr w:rsidR="002F38B6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12165598" w:rsidR="002F38B6" w:rsidRPr="00916CC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None at the beginning, students must as</w:t>
            </w:r>
            <w:r w:rsidR="00D975CF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 for them</w:t>
            </w:r>
          </w:p>
        </w:tc>
      </w:tr>
      <w:tr w:rsidR="002F38B6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4F6B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Tour of the room</w:t>
            </w:r>
          </w:p>
          <w:p w14:paraId="05B58262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Handling of the Sim patient</w:t>
            </w:r>
          </w:p>
          <w:p w14:paraId="1F579A28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Equipment demo</w:t>
            </w:r>
          </w:p>
          <w:p w14:paraId="7EC1BEFA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Respiratory support equipment</w:t>
            </w:r>
          </w:p>
          <w:p w14:paraId="69C883D7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Nursing documentation forms</w:t>
            </w:r>
          </w:p>
          <w:p w14:paraId="4C76B515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Patient’s chart (Case 1 and Case 2)</w:t>
            </w:r>
          </w:p>
          <w:p w14:paraId="010DC8A4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Blank SBAR sheets</w:t>
            </w:r>
          </w:p>
          <w:p w14:paraId="08D6DF2C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Observer worksheet</w:t>
            </w:r>
          </w:p>
          <w:p w14:paraId="363C592D" w14:textId="77777777" w:rsidR="002D5B7D" w:rsidRPr="0042064A" w:rsidRDefault="002D5B7D" w:rsidP="000C486E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Debrief worksheet (questions)</w:t>
            </w:r>
          </w:p>
          <w:p w14:paraId="4435EF8C" w14:textId="77777777" w:rsidR="002D5B7D" w:rsidRPr="0042064A" w:rsidRDefault="002D5B7D" w:rsidP="002D5B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</w:p>
          <w:p w14:paraId="6433A812" w14:textId="77777777" w:rsidR="002D5B7D" w:rsidRPr="0042064A" w:rsidRDefault="002D5B7D" w:rsidP="002D5B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42064A">
              <w:rPr>
                <w:rFonts w:ascii="Calibri" w:eastAsia="Cambria" w:hAnsi="Calibri"/>
                <w:b/>
                <w:bCs/>
                <w:caps/>
                <w:sz w:val="20"/>
                <w:szCs w:val="20"/>
                <w:bdr w:val="none" w:sz="0" w:space="0" w:color="auto"/>
              </w:rPr>
              <w:t>Students to bring:</w:t>
            </w:r>
            <w:r w:rsidRPr="0042064A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 xml:space="preserve"> Stethoscope</w:t>
            </w:r>
          </w:p>
          <w:p w14:paraId="462FDA00" w14:textId="46DD0F8C" w:rsidR="002F38B6" w:rsidRPr="00916CC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2F38B6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7A8A8FEA" w:rsidR="002F38B6" w:rsidRPr="00916CC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</w:tr>
      <w:tr w:rsidR="002F38B6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4EAB3D2D" w:rsidR="002F38B6" w:rsidRPr="00916CC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</w:tr>
    </w:tbl>
    <w:p w14:paraId="462FDA0C" w14:textId="70B2DCB4" w:rsidR="000A0890" w:rsidRDefault="000A0890">
      <w:pPr>
        <w:pStyle w:val="BodyA"/>
      </w:pPr>
    </w:p>
    <w:p w14:paraId="462FDA0D" w14:textId="77777777" w:rsidR="000A0890" w:rsidRDefault="000A0890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FC35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1B9D6B79" w14:textId="77777777" w:rsidR="002D5B7D" w:rsidRDefault="002604D1" w:rsidP="002604D1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  <w:r w:rsidRPr="002604D1">
              <w:rPr>
                <w:rFonts w:ascii="Calibri" w:hAnsi="Calibri" w:cs="Calibri"/>
                <w:sz w:val="20"/>
                <w:szCs w:val="20"/>
              </w:rPr>
              <w:t>52 year old 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le admitted under Neurosurgeon. </w:t>
            </w:r>
            <w:r w:rsidRPr="002604D1">
              <w:rPr>
                <w:rFonts w:ascii="Calibri" w:hAnsi="Calibri" w:cs="Calibri"/>
                <w:sz w:val="20"/>
                <w:szCs w:val="20"/>
              </w:rPr>
              <w:t>Po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 Op day 2, lumbar laminectomy </w:t>
            </w:r>
            <w:r w:rsidRPr="002604D1">
              <w:rPr>
                <w:rFonts w:ascii="Calibri" w:hAnsi="Calibri" w:cs="Calibri"/>
                <w:sz w:val="20"/>
                <w:szCs w:val="20"/>
              </w:rPr>
              <w:t>and fusion.</w:t>
            </w:r>
          </w:p>
          <w:p w14:paraId="5E52800B" w14:textId="4A72DA44" w:rsidR="009A4A9F" w:rsidRPr="002D5B7D" w:rsidRDefault="009A4A9F" w:rsidP="002604D1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p w14:paraId="4085A7E5" w14:textId="77777777" w:rsidR="00D82E98" w:rsidRDefault="00D82E98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50"/>
        <w:gridCol w:w="4485"/>
        <w:gridCol w:w="415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54E27BFC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5D6844">
              <w:rPr>
                <w:rFonts w:ascii="Calibri" w:eastAsia="Times New Roman" w:hAnsi="Calibri" w:cs="Calibri"/>
                <w:b/>
                <w:color w:val="000000"/>
              </w:rPr>
              <w:t xml:space="preserve"> Respiratory Depression,</w:t>
            </w:r>
            <w:r w:rsidR="003C0004">
              <w:rPr>
                <w:rFonts w:ascii="Calibri" w:eastAsia="Times New Roman" w:hAnsi="Calibri" w:cs="Calibri"/>
                <w:b/>
                <w:color w:val="000000"/>
              </w:rPr>
              <w:t xml:space="preserve"> GCS 8</w:t>
            </w:r>
            <w:r w:rsidR="002604D1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14:paraId="350579E9" w14:textId="3A3636CD" w:rsidR="00D05C3E" w:rsidRDefault="002F38B6" w:rsidP="00A67CF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>Condition:</w:t>
            </w:r>
            <w:r w:rsidR="001819AD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1819AD" w:rsidRPr="001819AD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Unstable</w:t>
            </w:r>
          </w:p>
          <w:p w14:paraId="0894458C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4E62E82" w14:textId="77777777" w:rsidR="00916CC6" w:rsidRPr="00916CC6" w:rsidRDefault="00916CC6" w:rsidP="00916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4D92FE41" w14:textId="62F31444" w:rsidR="00916CC6" w:rsidRPr="00916CC6" w:rsidRDefault="00916CC6" w:rsidP="00916CC6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2604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NSR</w:t>
            </w:r>
          </w:p>
          <w:p w14:paraId="1B30E9F8" w14:textId="2C3A5BB6" w:rsidR="00916CC6" w:rsidRPr="00916CC6" w:rsidRDefault="00916CC6" w:rsidP="00916CC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</w:t>
            </w:r>
          </w:p>
          <w:p w14:paraId="3E8C8737" w14:textId="41806A54" w:rsidR="00916CC6" w:rsidRPr="00916CC6" w:rsidRDefault="00916CC6" w:rsidP="00916CC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170/83</w:t>
            </w:r>
          </w:p>
          <w:p w14:paraId="302C24B2" w14:textId="7A2D364E" w:rsidR="00916CC6" w:rsidRPr="00916CC6" w:rsidRDefault="00916CC6" w:rsidP="00916CC6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</w:t>
            </w:r>
          </w:p>
          <w:p w14:paraId="288880BB" w14:textId="0902DC80" w:rsidR="00916CC6" w:rsidRPr="00916CC6" w:rsidRDefault="00916CC6" w:rsidP="00916CC6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91% on RA</w:t>
            </w:r>
          </w:p>
          <w:p w14:paraId="17BF4507" w14:textId="51A1CE30" w:rsidR="00916CC6" w:rsidRPr="0072429B" w:rsidRDefault="00916CC6" w:rsidP="00916CC6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36.7</w:t>
            </w:r>
            <w:r w:rsidRPr="00916CC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59512366" w14:textId="4926B386" w:rsidR="0072429B" w:rsidRPr="00916CC6" w:rsidRDefault="0072429B" w:rsidP="00916CC6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72429B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8.4 (only if asked)</w:t>
            </w:r>
          </w:p>
          <w:p w14:paraId="6AFAAE44" w14:textId="37A9DE9D" w:rsidR="003C0004" w:rsidRPr="005D6844" w:rsidRDefault="00916CC6" w:rsidP="005D6844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8 (opens eyes to pain- E2, mumbles inc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o</w:t>
            </w:r>
            <w:r w:rsid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herently- V2, withdraws to pain- M4</w:t>
            </w:r>
            <w:r w:rsidR="002D5B7D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)- 2 hours ago</w:t>
            </w:r>
            <w:r w:rsidR="005D6844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. </w:t>
            </w:r>
            <w:r w:rsidR="003C0004" w:rsidRPr="005D6844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Was GCS 14 (not oriented to time) 2 hours ago</w:t>
            </w:r>
            <w:r w:rsidR="005D6844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.</w:t>
            </w:r>
          </w:p>
          <w:p w14:paraId="10AAD1D6" w14:textId="37B7982F" w:rsidR="00E635BF" w:rsidRPr="00916CC6" w:rsidRDefault="00E635BF" w:rsidP="003C0004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7F1F567" w14:textId="77777777" w:rsidR="009735A9" w:rsidRPr="00E27C5B" w:rsidRDefault="009735A9" w:rsidP="00C740C3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8603C53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EF6EFB3" w14:textId="527198A9" w:rsidR="009735A9" w:rsidRPr="0036103E" w:rsidRDefault="00CF4EB0" w:rsidP="00C740C3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FEB35F4" w14:textId="77777777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Document current vital signs including GCS</w:t>
            </w:r>
          </w:p>
          <w:p w14:paraId="6D81ACD3" w14:textId="77777777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Recognize respiratory depression as the problem</w:t>
            </w:r>
          </w:p>
          <w:p w14:paraId="22D01D08" w14:textId="77777777" w:rsidR="003C0004" w:rsidRPr="005D684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b/>
                <w:sz w:val="20"/>
                <w:szCs w:val="20"/>
                <w:bdr w:val="none" w:sz="0" w:space="0" w:color="auto"/>
              </w:rPr>
            </w:pPr>
            <w:r w:rsidRPr="005D6844">
              <w:rPr>
                <w:rFonts w:ascii="Calibri" w:eastAsia="Cambria" w:hAnsi="Calibri"/>
                <w:b/>
                <w:sz w:val="20"/>
                <w:szCs w:val="20"/>
                <w:bdr w:val="none" w:sz="0" w:space="0" w:color="auto"/>
              </w:rPr>
              <w:t>Recognize that you need more help:  Call Code Blue or CCOT</w:t>
            </w:r>
          </w:p>
          <w:p w14:paraId="24F6717B" w14:textId="77777777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Generate a short differential diagnosis of respiratory depression</w:t>
            </w:r>
          </w:p>
          <w:p w14:paraId="1D6C50A8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Narcotic OD</w:t>
            </w:r>
          </w:p>
          <w:p w14:paraId="5F5EEFC2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Hypoglycemia</w:t>
            </w:r>
          </w:p>
          <w:p w14:paraId="5820BE31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CNS event</w:t>
            </w:r>
          </w:p>
          <w:p w14:paraId="7B2D3A09" w14:textId="77777777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 xml:space="preserve">Initiate generic management </w:t>
            </w:r>
          </w:p>
          <w:p w14:paraId="11185C1D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Ensure airway</w:t>
            </w:r>
          </w:p>
          <w:p w14:paraId="6E928D23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Provide oxygen</w:t>
            </w:r>
          </w:p>
          <w:p w14:paraId="073D784C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Ensure working IV</w:t>
            </w:r>
          </w:p>
          <w:p w14:paraId="5C3CA365" w14:textId="77777777" w:rsidR="003C0004" w:rsidRPr="003C0004" w:rsidRDefault="003C0004" w:rsidP="003C0004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Attach patient non-invasive mon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i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tor and O2 sat probe</w:t>
            </w:r>
          </w:p>
          <w:p w14:paraId="1D5544D7" w14:textId="2CAC3187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Initiate management based on PCA prot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o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col</w:t>
            </w:r>
            <w:r w:rsidR="00141EED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 xml:space="preserve"> (See link in references</w:t>
            </w:r>
            <w:r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)</w:t>
            </w:r>
          </w:p>
          <w:p w14:paraId="6B3EBC34" w14:textId="77777777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Call MRP and communicate patient cond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i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tion using SBAR</w:t>
            </w:r>
          </w:p>
          <w:p w14:paraId="60C6F766" w14:textId="3C5E2072" w:rsidR="003C0004" w:rsidRPr="003C0004" w:rsidRDefault="003C0004" w:rsidP="003C0004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17"/>
              </w:tabs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</w:pP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 xml:space="preserve">Bonus:  recognize patient characteristic that may predispose to narcotic OD </w:t>
            </w:r>
            <w:r w:rsidR="000E052C"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>i.e.</w:t>
            </w:r>
            <w:r w:rsidRPr="003C0004">
              <w:rPr>
                <w:rFonts w:ascii="Calibri" w:eastAsia="Cambria" w:hAnsi="Calibri"/>
                <w:sz w:val="20"/>
                <w:szCs w:val="20"/>
                <w:bdr w:val="none" w:sz="0" w:space="0" w:color="auto"/>
              </w:rPr>
              <w:t xml:space="preserve"> OSA(obstructive sleep apnea)</w:t>
            </w:r>
          </w:p>
          <w:p w14:paraId="1F9AE93C" w14:textId="77777777" w:rsidR="00A67CFF" w:rsidRDefault="00A67CFF" w:rsidP="00C740C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</w:p>
          <w:p w14:paraId="14F25933" w14:textId="77777777" w:rsidR="0072429B" w:rsidRDefault="0072429B" w:rsidP="00C740C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</w:p>
          <w:p w14:paraId="3054A80F" w14:textId="77777777" w:rsidR="0072429B" w:rsidRDefault="0072429B" w:rsidP="00C740C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</w:p>
          <w:p w14:paraId="73D2AD49" w14:textId="47309257" w:rsidR="0072429B" w:rsidRPr="001819AD" w:rsidRDefault="0072429B" w:rsidP="00C740C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4159" w:type="dxa"/>
          </w:tcPr>
          <w:p w14:paraId="761BCE1D" w14:textId="77777777" w:rsidR="009735A9" w:rsidRDefault="009735A9" w:rsidP="00A67CFF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A6774F2" w14:textId="6D158C96" w:rsidR="00A67CFF" w:rsidRPr="00CF4EB0" w:rsidRDefault="00A67CFF" w:rsidP="00432936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022FA265" w14:textId="77777777" w:rsidR="00C740C3" w:rsidRPr="00C740C3" w:rsidRDefault="00C740C3" w:rsidP="00C740C3">
            <w:pPr>
              <w:ind w:left="36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C740C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RN Assessment:</w:t>
            </w:r>
          </w:p>
          <w:p w14:paraId="780457FD" w14:textId="52E01ECD" w:rsidR="00C740C3" w:rsidRPr="003C0004" w:rsidRDefault="003C0004" w:rsidP="003C0004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S:  “not rousable”  “Mumbling and then drifts off to sleep”</w:t>
            </w:r>
          </w:p>
          <w:p w14:paraId="48C28241" w14:textId="652D4CD8" w:rsidR="003C0004" w:rsidRPr="003C0004" w:rsidRDefault="003C0004" w:rsidP="003C0004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3C000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Post op day # 2 lumbar laminectomy and fusion</w:t>
            </w:r>
          </w:p>
          <w:p w14:paraId="5021E53B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7DAD5F9C" w14:textId="77777777" w:rsidR="003C0004" w:rsidRDefault="003C0004" w:rsidP="003C0004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Obesity</w:t>
            </w:r>
          </w:p>
          <w:p w14:paraId="385AFB17" w14:textId="7F39EF56" w:rsidR="003C0004" w:rsidRPr="003C0004" w:rsidRDefault="003C0004" w:rsidP="003C0004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3C000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Type II Diabetes</w:t>
            </w:r>
          </w:p>
          <w:p w14:paraId="3C7A93C7" w14:textId="77777777" w:rsidR="00A67CFF" w:rsidRPr="00A67CFF" w:rsidRDefault="00A67CFF" w:rsidP="009735A9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45842065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396CCC78" w14:textId="77777777" w:rsidR="00C740C3" w:rsidRPr="00D82E98" w:rsidRDefault="00C740C3" w:rsidP="00C740C3">
            <w:pPr>
              <w:ind w:left="361"/>
              <w:rPr>
                <w:rFonts w:ascii="Calibri" w:eastAsia="Trebuchet MS" w:hAnsi="Calibri" w:cs="Calibri"/>
                <w:i/>
                <w:color w:val="000000"/>
                <w:sz w:val="20"/>
                <w:szCs w:val="20"/>
                <w:u w:color="000000"/>
              </w:rPr>
            </w:pPr>
            <w:r w:rsidRPr="00D82E98">
              <w:rPr>
                <w:rFonts w:ascii="Calibri" w:eastAsia="Trebuchet MS" w:hAnsi="Calibri" w:cs="Calibri"/>
                <w:i/>
                <w:color w:val="000000"/>
                <w:sz w:val="20"/>
                <w:szCs w:val="20"/>
                <w:u w:color="000000"/>
              </w:rPr>
              <w:t xml:space="preserve">Hand the MAR to the students:  </w:t>
            </w:r>
          </w:p>
          <w:p w14:paraId="4E09D710" w14:textId="77777777" w:rsidR="003C0004" w:rsidRPr="003C0004" w:rsidRDefault="003C0004" w:rsidP="003C0004">
            <w:pPr>
              <w:numPr>
                <w:ilvl w:val="1"/>
                <w:numId w:val="5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3C0004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Morphine by PCA pump</w:t>
            </w:r>
          </w:p>
          <w:p w14:paraId="6A8C68D0" w14:textId="77777777" w:rsidR="003C0004" w:rsidRPr="003C0004" w:rsidRDefault="003C0004" w:rsidP="003C0004">
            <w:pPr>
              <w:numPr>
                <w:ilvl w:val="1"/>
                <w:numId w:val="5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3C0004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NPH insulin this morning</w:t>
            </w:r>
          </w:p>
          <w:p w14:paraId="1C61D49A" w14:textId="77777777" w:rsidR="00A67CFF" w:rsidRDefault="00A67CFF" w:rsidP="00916CC6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025CA12" w14:textId="77777777" w:rsidR="00916CC6" w:rsidRDefault="00916CC6" w:rsidP="00916CC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4C6023B" w14:textId="77777777" w:rsidR="00916CC6" w:rsidRPr="00916CC6" w:rsidRDefault="00916CC6" w:rsidP="00916CC6">
            <w:pPr>
              <w:pStyle w:val="BodyAA"/>
              <w:numPr>
                <w:ilvl w:val="0"/>
                <w:numId w:val="26"/>
              </w:numPr>
              <w:ind w:left="764" w:hanging="257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 xml:space="preserve">None </w:t>
            </w:r>
          </w:p>
          <w:p w14:paraId="674761E7" w14:textId="27E94BA6" w:rsidR="00E27C5B" w:rsidRPr="00CF4EB0" w:rsidRDefault="00E27C5B" w:rsidP="00C740C3">
            <w:pPr>
              <w:pStyle w:val="BodyAA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94BE9C" w14:textId="77777777" w:rsidR="0072429B" w:rsidRDefault="0072429B">
      <w:pPr>
        <w:pStyle w:val="BodyA"/>
        <w:rPr>
          <w:sz w:val="16"/>
          <w:szCs w:val="16"/>
        </w:rPr>
      </w:pPr>
    </w:p>
    <w:p w14:paraId="466158DD" w14:textId="77777777" w:rsidR="0072429B" w:rsidRDefault="0072429B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Pr="0072429B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75BA852C" w14:textId="77777777" w:rsidR="0072429B" w:rsidRPr="0072429B" w:rsidRDefault="0072429B" w:rsidP="0072429B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700C78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0F93CE37" w14:textId="77777777" w:rsidR="0072429B" w:rsidRPr="0072429B" w:rsidRDefault="0072429B" w:rsidP="0072429B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148DEB" w14:textId="77777777" w:rsidR="000273B4" w:rsidRPr="0072429B" w:rsidRDefault="000273B4" w:rsidP="000273B4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33AE50" w14:textId="77777777" w:rsidR="00D0515E" w:rsidRPr="0072429B" w:rsidRDefault="00D0515E" w:rsidP="0072429B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429B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69D47C71" w14:textId="0F283987" w:rsidR="0072429B" w:rsidRPr="0072429B" w:rsidRDefault="0072429B" w:rsidP="0072429B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321FB45F" w14:textId="77777777" w:rsidR="00EC5B38" w:rsidRDefault="00EC5B38" w:rsidP="00EC5B38">
            <w:pP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4D3EE9BD" w14:textId="77777777" w:rsidR="0072429B" w:rsidRPr="00A47DEB" w:rsidRDefault="0072429B" w:rsidP="0072429B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b/>
                <w:caps/>
                <w:sz w:val="20"/>
                <w:szCs w:val="20"/>
              </w:rPr>
              <w:t>de-BRIEFING SUGGESTIONS:</w:t>
            </w:r>
            <w:r w:rsidRPr="00A47DEB"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</w:p>
          <w:p w14:paraId="0199D27A" w14:textId="77777777" w:rsidR="0072429B" w:rsidRPr="00A47DEB" w:rsidRDefault="0072429B" w:rsidP="0072429B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Ask students:</w:t>
            </w:r>
          </w:p>
          <w:p w14:paraId="052C4B7F" w14:textId="77777777" w:rsidR="0072429B" w:rsidRPr="00A47DEB" w:rsidRDefault="0072429B" w:rsidP="0072429B">
            <w:pPr>
              <w:pStyle w:val="ListParagraph"/>
              <w:numPr>
                <w:ilvl w:val="1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What did you do particularly well?</w:t>
            </w:r>
          </w:p>
          <w:p w14:paraId="0F58EAF5" w14:textId="77777777" w:rsidR="0072429B" w:rsidRPr="00A47DEB" w:rsidRDefault="0072429B" w:rsidP="0072429B">
            <w:pPr>
              <w:pStyle w:val="ListParagraph"/>
              <w:numPr>
                <w:ilvl w:val="1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What would you do differently if you could do it over again?</w:t>
            </w:r>
          </w:p>
          <w:p w14:paraId="613A713C" w14:textId="77777777" w:rsidR="0072429B" w:rsidRPr="00A47DEB" w:rsidRDefault="0072429B" w:rsidP="0072429B">
            <w:pPr>
              <w:pStyle w:val="ListParagraph"/>
              <w:numPr>
                <w:ilvl w:val="1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How were the team dynamics?</w:t>
            </w:r>
          </w:p>
          <w:p w14:paraId="1A170425" w14:textId="77777777" w:rsidR="0072429B" w:rsidRPr="00A47DEB" w:rsidRDefault="0072429B" w:rsidP="0072429B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Discuss your observations of what the team did well, and what you think they could have done better.</w:t>
            </w:r>
          </w:p>
          <w:p w14:paraId="0006CC8C" w14:textId="77777777" w:rsidR="0072429B" w:rsidRPr="00A47DEB" w:rsidRDefault="0072429B" w:rsidP="0072429B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Discuss whether the team achieved all of the minimal behaviours (above).</w:t>
            </w:r>
          </w:p>
          <w:p w14:paraId="1FE1C6D1" w14:textId="77777777" w:rsidR="0072429B" w:rsidRPr="00A47DEB" w:rsidRDefault="0072429B" w:rsidP="0072429B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What was going on with this patient? Why did it happen?</w:t>
            </w:r>
          </w:p>
          <w:p w14:paraId="3394FCFF" w14:textId="77777777" w:rsidR="0072429B" w:rsidRPr="00A47DEB" w:rsidRDefault="0072429B" w:rsidP="0072429B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sz w:val="20"/>
                <w:szCs w:val="20"/>
              </w:rPr>
            </w:pPr>
            <w:r w:rsidRPr="00A47DEB">
              <w:rPr>
                <w:rFonts w:ascii="Calibri" w:eastAsia="Times New Roman" w:hAnsi="Calibri"/>
                <w:sz w:val="20"/>
                <w:szCs w:val="20"/>
              </w:rPr>
              <w:t>Write down what you learned during this simulation that you would apply in clinical practice?</w:t>
            </w:r>
          </w:p>
          <w:p w14:paraId="17B6E813" w14:textId="77777777" w:rsidR="00D0515E" w:rsidRPr="00DA0782" w:rsidRDefault="00D0515E" w:rsidP="00EC5B38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40F4D47" w14:textId="77777777" w:rsidR="0072429B" w:rsidRDefault="0072429B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2A146001" w14:textId="77777777" w:rsidR="0072429B" w:rsidRDefault="0072429B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66D26E0C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9C3D1C0" w14:textId="449D0F5C" w:rsidR="005D6844" w:rsidRPr="003C0004" w:rsidRDefault="005D6844" w:rsidP="005D6844">
      <w:pPr>
        <w:rPr>
          <w:rFonts w:ascii="Calibri" w:eastAsia="Arial Black" w:hAnsi="Calibri" w:cs="Calibri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  <w:r w:rsidRPr="003C0004">
        <w:rPr>
          <w:rFonts w:ascii="Calibri" w:eastAsia="Arial Black" w:hAnsi="Calibri" w:cs="Calibri"/>
          <w:b/>
          <w:bCs/>
          <w:noProof/>
          <w:sz w:val="28"/>
          <w:szCs w:val="28"/>
          <w:bdr w:val="none" w:sz="0" w:space="0" w:color="auto"/>
          <w:lang w:val="en-CA" w:eastAsia="en-CA"/>
        </w:rPr>
        <w:t>Patient- Controlled Analgesia (PCA)- Kelowna General Hospital PPO</w:t>
      </w:r>
      <w:r>
        <w:rPr>
          <w:rFonts w:ascii="Calibri" w:eastAsia="Arial Black" w:hAnsi="Calibri" w:cs="Calibri"/>
          <w:b/>
          <w:bCs/>
          <w:noProof/>
          <w:sz w:val="28"/>
          <w:szCs w:val="28"/>
          <w:bdr w:val="none" w:sz="0" w:space="0" w:color="auto"/>
          <w:lang w:val="en-CA" w:eastAsia="en-CA"/>
        </w:rPr>
        <w:t>:</w:t>
      </w:r>
    </w:p>
    <w:p w14:paraId="68529EA5" w14:textId="77777777" w:rsidR="005D6844" w:rsidRPr="003C0004" w:rsidRDefault="003D0B62" w:rsidP="005D6844">
      <w:pPr>
        <w:rPr>
          <w:rFonts w:ascii="Calibri" w:eastAsia="Arial Black" w:hAnsi="Calibri" w:cs="Calibri"/>
          <w:b/>
          <w:bCs/>
          <w:noProof/>
          <w:sz w:val="22"/>
          <w:szCs w:val="28"/>
          <w:bdr w:val="none" w:sz="0" w:space="0" w:color="auto"/>
          <w:lang w:val="en-CA" w:eastAsia="en-CA"/>
        </w:rPr>
      </w:pPr>
      <w:hyperlink r:id="rId12" w:history="1">
        <w:r w:rsidR="005D6844" w:rsidRPr="003C0004">
          <w:rPr>
            <w:rStyle w:val="Hyperlink"/>
            <w:rFonts w:ascii="Calibri" w:eastAsia="Arial Black" w:hAnsi="Calibri" w:cs="Calibri"/>
            <w:b/>
            <w:bCs/>
            <w:noProof/>
            <w:sz w:val="22"/>
            <w:szCs w:val="28"/>
            <w:bdr w:val="none" w:sz="0" w:space="0" w:color="auto"/>
            <w:lang w:val="en-CA" w:eastAsia="en-CA"/>
          </w:rPr>
          <w:t>http://teamsites.interiorhealth.ca/sites/Clinical/AcuteTertiary/KGH%20PrePrinted%20Orders/Patient%20Controlled%20Analgesia.pdf</w:t>
        </w:r>
      </w:hyperlink>
    </w:p>
    <w:p w14:paraId="3AC01992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AB3DD94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1486118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0C17F88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A464585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4E5D33D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FE58F6B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4BBE7EB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7BCF95D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7B73A34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B40B96E" w14:textId="77777777" w:rsidR="0072429B" w:rsidRDefault="0072429B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8755A79" w14:textId="3002F233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t xml:space="preserve">X-RAYS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3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</w:t>
      </w:r>
    </w:p>
    <w:p w14:paraId="591CBFDA" w14:textId="63BC0B35" w:rsidR="00A91405" w:rsidRDefault="00A91405" w:rsidP="00A91405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EF8FD9D" w14:textId="6CC1EDF3" w:rsidR="00A91405" w:rsidRDefault="00A9140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1264DB1" w14:textId="77777777" w:rsidR="00A91405" w:rsidRDefault="00A9140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5659D2B" w14:textId="77777777" w:rsidR="00425863" w:rsidRDefault="00425863" w:rsidP="00425863">
      <w:pPr>
        <w:rPr>
          <w:rFonts w:ascii="Arial Black" w:hAnsi="Arial Unicode MS" w:cs="Arial Unicode MS"/>
          <w:b/>
          <w:bCs/>
          <w:color w:val="000000"/>
          <w:sz w:val="28"/>
          <w:szCs w:val="28"/>
          <w:u w:color="000000"/>
        </w:rPr>
      </w:pPr>
    </w:p>
    <w:p w14:paraId="3B30B03E" w14:textId="77777777" w:rsidR="00D82E98" w:rsidRDefault="00D82E98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5E61DBA" w14:textId="77777777" w:rsidR="00D82E98" w:rsidRDefault="00D82E98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D0D6974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6934FE6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C6CEC57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9B3B1E0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DBBCA58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84E886F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7D4C48B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884E781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DB225FD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6684ADA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A0C7546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AFBBD5F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69CAF2A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3F8CD4E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AE8E428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3859C8F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7D40578" w14:textId="77777777" w:rsidR="0072429B" w:rsidRDefault="0072429B" w:rsidP="000273B4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45882DE" w14:textId="56180273" w:rsidR="000273B4" w:rsidRDefault="000273B4" w:rsidP="000273B4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bCs/>
          <w:sz w:val="28"/>
          <w:szCs w:val="28"/>
        </w:rPr>
        <w:t xml:space="preserve">LABS </w:t>
      </w:r>
    </w:p>
    <w:p w14:paraId="37F10C04" w14:textId="77777777" w:rsidR="00F82B5B" w:rsidRDefault="00F82B5B" w:rsidP="000273B4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12638D2" w14:textId="77777777" w:rsidR="0072429B" w:rsidRDefault="0072429B" w:rsidP="0072429B">
      <w:pPr>
        <w:pStyle w:val="BodyA"/>
        <w:rPr>
          <w:rFonts w:ascii="Arial" w:eastAsia="Arial" w:hAnsi="Arial" w:cs="Arial"/>
          <w:sz w:val="10"/>
          <w:szCs w:val="10"/>
        </w:rPr>
      </w:pPr>
      <w:r>
        <w:rPr>
          <w:rFonts w:ascii="Arial Bold"/>
          <w:sz w:val="20"/>
          <w:szCs w:val="20"/>
        </w:rPr>
        <w:t>RUN DATE: Today                                                            LABORATORY *LIVE*          Lab Summary Report</w:t>
      </w:r>
    </w:p>
    <w:p w14:paraId="125EC88D" w14:textId="77777777" w:rsidR="0072429B" w:rsidRDefault="0072429B" w:rsidP="0072429B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  <w:u w:val="single"/>
        </w:rPr>
        <w:t>LOCATION</w:t>
      </w:r>
    </w:p>
    <w:p w14:paraId="59409127" w14:textId="77777777" w:rsidR="0072429B" w:rsidRDefault="0072429B" w:rsidP="0072429B"/>
    <w:p w14:paraId="1D0D6D65" w14:textId="77777777" w:rsidR="0072429B" w:rsidRDefault="0072429B" w:rsidP="0072429B">
      <w:r>
        <w:t>Only if asked:  Blood glucose 8.4 by glucometer</w:t>
      </w:r>
    </w:p>
    <w:p w14:paraId="272A8892" w14:textId="77777777" w:rsidR="0072429B" w:rsidRDefault="0072429B" w:rsidP="0072429B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90"/>
        <w:gridCol w:w="1890"/>
        <w:gridCol w:w="2160"/>
      </w:tblGrid>
      <w:tr w:rsidR="0072429B" w:rsidRPr="00626E75" w14:paraId="22ED0D19" w14:textId="77777777" w:rsidTr="002705B7">
        <w:tc>
          <w:tcPr>
            <w:tcW w:w="2088" w:type="dxa"/>
            <w:shd w:val="clear" w:color="auto" w:fill="A6A6A6"/>
          </w:tcPr>
          <w:p w14:paraId="25C60A74" w14:textId="77777777" w:rsidR="0072429B" w:rsidRPr="00626E75" w:rsidRDefault="0072429B" w:rsidP="002705B7">
            <w:pPr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Test</w:t>
            </w:r>
          </w:p>
        </w:tc>
        <w:tc>
          <w:tcPr>
            <w:tcW w:w="1890" w:type="dxa"/>
            <w:shd w:val="clear" w:color="auto" w:fill="A6A6A6"/>
          </w:tcPr>
          <w:p w14:paraId="398BCD92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On Admission</w:t>
            </w:r>
          </w:p>
        </w:tc>
        <w:tc>
          <w:tcPr>
            <w:tcW w:w="1890" w:type="dxa"/>
            <w:shd w:val="clear" w:color="auto" w:fill="A6A6A6"/>
          </w:tcPr>
          <w:p w14:paraId="435A342E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Postop Day 2</w:t>
            </w:r>
          </w:p>
        </w:tc>
        <w:tc>
          <w:tcPr>
            <w:tcW w:w="2160" w:type="dxa"/>
            <w:shd w:val="clear" w:color="auto" w:fill="A6A6A6"/>
          </w:tcPr>
          <w:p w14:paraId="76908FE4" w14:textId="77777777" w:rsidR="0072429B" w:rsidRPr="00626E75" w:rsidRDefault="0072429B" w:rsidP="002705B7">
            <w:pPr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Reference</w:t>
            </w:r>
          </w:p>
        </w:tc>
      </w:tr>
      <w:tr w:rsidR="0072429B" w:rsidRPr="00626E75" w14:paraId="62B868EC" w14:textId="77777777" w:rsidTr="002705B7">
        <w:tc>
          <w:tcPr>
            <w:tcW w:w="2088" w:type="dxa"/>
          </w:tcPr>
          <w:p w14:paraId="7B1C47E1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  <w:u w:val="single"/>
              </w:rPr>
              <w:t>CBC</w:t>
            </w:r>
          </w:p>
        </w:tc>
        <w:tc>
          <w:tcPr>
            <w:tcW w:w="1890" w:type="dxa"/>
          </w:tcPr>
          <w:p w14:paraId="06FE6DBD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</w:tcPr>
          <w:p w14:paraId="69C4ADD2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160" w:type="dxa"/>
          </w:tcPr>
          <w:p w14:paraId="394D3A0A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</w:p>
        </w:tc>
      </w:tr>
      <w:tr w:rsidR="0072429B" w:rsidRPr="00626E75" w14:paraId="58AD6D34" w14:textId="77777777" w:rsidTr="002705B7">
        <w:tc>
          <w:tcPr>
            <w:tcW w:w="2088" w:type="dxa"/>
            <w:shd w:val="clear" w:color="auto" w:fill="C0C0C0"/>
          </w:tcPr>
          <w:p w14:paraId="579E1706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WBC</w:t>
            </w:r>
          </w:p>
        </w:tc>
        <w:tc>
          <w:tcPr>
            <w:tcW w:w="1890" w:type="dxa"/>
            <w:shd w:val="clear" w:color="auto" w:fill="C0C0C0"/>
          </w:tcPr>
          <w:p w14:paraId="66E63398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5.6</w:t>
            </w:r>
          </w:p>
        </w:tc>
        <w:tc>
          <w:tcPr>
            <w:tcW w:w="1890" w:type="dxa"/>
            <w:shd w:val="clear" w:color="auto" w:fill="C0C0C0"/>
          </w:tcPr>
          <w:p w14:paraId="28563612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6.0</w:t>
            </w:r>
            <w:r w:rsidRPr="00626E75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C0C0C0"/>
          </w:tcPr>
          <w:p w14:paraId="0E6520F1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3.5 – 10.8 10^9/L</w:t>
            </w:r>
          </w:p>
        </w:tc>
      </w:tr>
      <w:tr w:rsidR="0072429B" w:rsidRPr="00626E75" w14:paraId="025173BA" w14:textId="77777777" w:rsidTr="002705B7">
        <w:tc>
          <w:tcPr>
            <w:tcW w:w="2088" w:type="dxa"/>
          </w:tcPr>
          <w:p w14:paraId="104351D0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RBC</w:t>
            </w:r>
          </w:p>
        </w:tc>
        <w:tc>
          <w:tcPr>
            <w:tcW w:w="1890" w:type="dxa"/>
          </w:tcPr>
          <w:p w14:paraId="01A65DF3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4.5</w:t>
            </w:r>
          </w:p>
        </w:tc>
        <w:tc>
          <w:tcPr>
            <w:tcW w:w="1890" w:type="dxa"/>
          </w:tcPr>
          <w:p w14:paraId="666EEE65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3.8 L</w:t>
            </w:r>
          </w:p>
        </w:tc>
        <w:tc>
          <w:tcPr>
            <w:tcW w:w="2160" w:type="dxa"/>
          </w:tcPr>
          <w:p w14:paraId="48BC7E98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4.3 – 5.7 10^12/L</w:t>
            </w:r>
          </w:p>
        </w:tc>
      </w:tr>
      <w:tr w:rsidR="0072429B" w:rsidRPr="00626E75" w14:paraId="21C2A854" w14:textId="77777777" w:rsidTr="002705B7">
        <w:tc>
          <w:tcPr>
            <w:tcW w:w="2088" w:type="dxa"/>
            <w:shd w:val="clear" w:color="auto" w:fill="C0C0C0"/>
          </w:tcPr>
          <w:p w14:paraId="09D14645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Hgb</w:t>
            </w:r>
          </w:p>
        </w:tc>
        <w:tc>
          <w:tcPr>
            <w:tcW w:w="1890" w:type="dxa"/>
            <w:shd w:val="clear" w:color="auto" w:fill="C0C0C0"/>
          </w:tcPr>
          <w:p w14:paraId="3C81722D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1890" w:type="dxa"/>
            <w:shd w:val="clear" w:color="auto" w:fill="C0C0C0"/>
          </w:tcPr>
          <w:p w14:paraId="4D060027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102</w:t>
            </w:r>
            <w:r w:rsidRPr="00626E75">
              <w:rPr>
                <w:rFonts w:ascii="Calibri" w:eastAsia="Times New Roman" w:hAnsi="Calibri" w:cs="Calibri"/>
                <w:b/>
              </w:rPr>
              <w:t xml:space="preserve"> L</w:t>
            </w:r>
          </w:p>
        </w:tc>
        <w:tc>
          <w:tcPr>
            <w:tcW w:w="2160" w:type="dxa"/>
            <w:shd w:val="clear" w:color="auto" w:fill="C0C0C0"/>
          </w:tcPr>
          <w:p w14:paraId="7A40C496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130 – 170 g/L</w:t>
            </w:r>
          </w:p>
        </w:tc>
      </w:tr>
      <w:tr w:rsidR="0072429B" w:rsidRPr="00626E75" w14:paraId="7BEA30BE" w14:textId="77777777" w:rsidTr="002705B7">
        <w:tc>
          <w:tcPr>
            <w:tcW w:w="2088" w:type="dxa"/>
          </w:tcPr>
          <w:p w14:paraId="43C05F54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HCT</w:t>
            </w:r>
          </w:p>
        </w:tc>
        <w:tc>
          <w:tcPr>
            <w:tcW w:w="1890" w:type="dxa"/>
          </w:tcPr>
          <w:p w14:paraId="4615F7ED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0.3</w:t>
            </w:r>
            <w:r>
              <w:rPr>
                <w:rFonts w:ascii="Calibri" w:eastAsia="Times New Roman" w:hAnsi="Calibri" w:cs="Calibri"/>
                <w:b/>
              </w:rPr>
              <w:t>9</w:t>
            </w:r>
            <w:r w:rsidRPr="00626E75">
              <w:rPr>
                <w:rFonts w:ascii="Calibri" w:eastAsia="Times New Roman" w:hAnsi="Calibri" w:cs="Calibri"/>
                <w:b/>
              </w:rPr>
              <w:t xml:space="preserve"> L</w:t>
            </w:r>
          </w:p>
        </w:tc>
        <w:tc>
          <w:tcPr>
            <w:tcW w:w="1890" w:type="dxa"/>
          </w:tcPr>
          <w:p w14:paraId="53D513D7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0.29</w:t>
            </w:r>
            <w:r w:rsidRPr="00626E75">
              <w:rPr>
                <w:rFonts w:ascii="Calibri" w:eastAsia="Times New Roman" w:hAnsi="Calibri" w:cs="Calibri"/>
                <w:b/>
              </w:rPr>
              <w:t xml:space="preserve"> L</w:t>
            </w:r>
          </w:p>
        </w:tc>
        <w:tc>
          <w:tcPr>
            <w:tcW w:w="2160" w:type="dxa"/>
          </w:tcPr>
          <w:p w14:paraId="306709A8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0.37 – 0.47 L/L</w:t>
            </w:r>
          </w:p>
        </w:tc>
      </w:tr>
      <w:tr w:rsidR="0072429B" w:rsidRPr="00626E75" w14:paraId="74F35A52" w14:textId="77777777" w:rsidTr="002705B7">
        <w:tc>
          <w:tcPr>
            <w:tcW w:w="2088" w:type="dxa"/>
            <w:shd w:val="clear" w:color="auto" w:fill="C0C0C0"/>
          </w:tcPr>
          <w:p w14:paraId="625CEA7F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Platelets</w:t>
            </w:r>
          </w:p>
        </w:tc>
        <w:tc>
          <w:tcPr>
            <w:tcW w:w="1890" w:type="dxa"/>
            <w:shd w:val="clear" w:color="auto" w:fill="C0C0C0"/>
          </w:tcPr>
          <w:p w14:paraId="219D058C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210</w:t>
            </w:r>
          </w:p>
        </w:tc>
        <w:tc>
          <w:tcPr>
            <w:tcW w:w="1890" w:type="dxa"/>
            <w:shd w:val="clear" w:color="auto" w:fill="C0C0C0"/>
          </w:tcPr>
          <w:p w14:paraId="1FEA858E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378</w:t>
            </w:r>
          </w:p>
        </w:tc>
        <w:tc>
          <w:tcPr>
            <w:tcW w:w="2160" w:type="dxa"/>
            <w:shd w:val="clear" w:color="auto" w:fill="C0C0C0"/>
          </w:tcPr>
          <w:p w14:paraId="03126D2F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150 – 400 10^9/L</w:t>
            </w:r>
          </w:p>
        </w:tc>
      </w:tr>
      <w:tr w:rsidR="0072429B" w:rsidRPr="00626E75" w14:paraId="11116868" w14:textId="77777777" w:rsidTr="002705B7">
        <w:tc>
          <w:tcPr>
            <w:tcW w:w="2088" w:type="dxa"/>
          </w:tcPr>
          <w:p w14:paraId="36DCE91D" w14:textId="77777777" w:rsidR="0072429B" w:rsidRPr="00626E75" w:rsidRDefault="0072429B" w:rsidP="002705B7">
            <w:pPr>
              <w:rPr>
                <w:rFonts w:ascii="Calibri" w:eastAsia="Times New Roman" w:hAnsi="Calibri" w:cs="Calibri"/>
                <w:b/>
                <w:u w:val="single"/>
              </w:rPr>
            </w:pPr>
            <w:r w:rsidRPr="00626E75">
              <w:rPr>
                <w:rFonts w:ascii="Calibri" w:eastAsia="Times New Roman" w:hAnsi="Calibri" w:cs="Calibri"/>
                <w:u w:val="single"/>
              </w:rPr>
              <w:t>LYT</w:t>
            </w:r>
          </w:p>
        </w:tc>
        <w:tc>
          <w:tcPr>
            <w:tcW w:w="1890" w:type="dxa"/>
          </w:tcPr>
          <w:p w14:paraId="53E7C88A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</w:tcPr>
          <w:p w14:paraId="7E052926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</w:tcPr>
          <w:p w14:paraId="2708A0E6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</w:p>
        </w:tc>
      </w:tr>
      <w:tr w:rsidR="0072429B" w:rsidRPr="00626E75" w14:paraId="417EBED0" w14:textId="77777777" w:rsidTr="002705B7">
        <w:tc>
          <w:tcPr>
            <w:tcW w:w="2088" w:type="dxa"/>
            <w:shd w:val="clear" w:color="auto" w:fill="C0C0C0"/>
          </w:tcPr>
          <w:p w14:paraId="63DF10E1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Glucose - Random</w:t>
            </w:r>
          </w:p>
        </w:tc>
        <w:tc>
          <w:tcPr>
            <w:tcW w:w="1890" w:type="dxa"/>
            <w:shd w:val="clear" w:color="auto" w:fill="C0C0C0"/>
          </w:tcPr>
          <w:p w14:paraId="7F97834B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7.2</w:t>
            </w:r>
          </w:p>
        </w:tc>
        <w:tc>
          <w:tcPr>
            <w:tcW w:w="1890" w:type="dxa"/>
            <w:shd w:val="clear" w:color="auto" w:fill="C0C0C0"/>
          </w:tcPr>
          <w:p w14:paraId="7294C23D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8.2</w:t>
            </w:r>
          </w:p>
        </w:tc>
        <w:tc>
          <w:tcPr>
            <w:tcW w:w="2160" w:type="dxa"/>
            <w:shd w:val="clear" w:color="auto" w:fill="C0C0C0"/>
          </w:tcPr>
          <w:p w14:paraId="4FEC90E0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3.0 – 11.0 mmol/L</w:t>
            </w:r>
          </w:p>
        </w:tc>
      </w:tr>
      <w:tr w:rsidR="0072429B" w:rsidRPr="00626E75" w14:paraId="5ABA366E" w14:textId="77777777" w:rsidTr="002705B7">
        <w:tc>
          <w:tcPr>
            <w:tcW w:w="2088" w:type="dxa"/>
          </w:tcPr>
          <w:p w14:paraId="366AF872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Na</w:t>
            </w:r>
          </w:p>
        </w:tc>
        <w:tc>
          <w:tcPr>
            <w:tcW w:w="1890" w:type="dxa"/>
          </w:tcPr>
          <w:p w14:paraId="40CA00CF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1890" w:type="dxa"/>
          </w:tcPr>
          <w:p w14:paraId="208DE569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134 L</w:t>
            </w:r>
          </w:p>
        </w:tc>
        <w:tc>
          <w:tcPr>
            <w:tcW w:w="2160" w:type="dxa"/>
          </w:tcPr>
          <w:p w14:paraId="7EA6A94F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137 – 145 mmol/L</w:t>
            </w:r>
          </w:p>
        </w:tc>
      </w:tr>
      <w:tr w:rsidR="0072429B" w:rsidRPr="00626E75" w14:paraId="589BF9B0" w14:textId="77777777" w:rsidTr="002705B7">
        <w:tc>
          <w:tcPr>
            <w:tcW w:w="2088" w:type="dxa"/>
            <w:shd w:val="clear" w:color="auto" w:fill="C0C0C0"/>
          </w:tcPr>
          <w:p w14:paraId="34C70808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K</w:t>
            </w:r>
          </w:p>
        </w:tc>
        <w:tc>
          <w:tcPr>
            <w:tcW w:w="1890" w:type="dxa"/>
            <w:shd w:val="clear" w:color="auto" w:fill="C0C0C0"/>
          </w:tcPr>
          <w:p w14:paraId="528BEE3A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3.7</w:t>
            </w:r>
          </w:p>
        </w:tc>
        <w:tc>
          <w:tcPr>
            <w:tcW w:w="1890" w:type="dxa"/>
            <w:shd w:val="clear" w:color="auto" w:fill="C0C0C0"/>
          </w:tcPr>
          <w:p w14:paraId="5D3F004F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3.4 L</w:t>
            </w:r>
          </w:p>
        </w:tc>
        <w:tc>
          <w:tcPr>
            <w:tcW w:w="2160" w:type="dxa"/>
            <w:shd w:val="clear" w:color="auto" w:fill="C0C0C0"/>
          </w:tcPr>
          <w:p w14:paraId="54FBBD5A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3.5 – 5.0 mmol/L</w:t>
            </w:r>
          </w:p>
        </w:tc>
      </w:tr>
      <w:tr w:rsidR="0072429B" w:rsidRPr="00626E75" w14:paraId="4CAC2A06" w14:textId="77777777" w:rsidTr="002705B7">
        <w:tc>
          <w:tcPr>
            <w:tcW w:w="2088" w:type="dxa"/>
          </w:tcPr>
          <w:p w14:paraId="72C6C687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Cl</w:t>
            </w:r>
          </w:p>
        </w:tc>
        <w:tc>
          <w:tcPr>
            <w:tcW w:w="1890" w:type="dxa"/>
          </w:tcPr>
          <w:p w14:paraId="4EBB10F8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1890" w:type="dxa"/>
          </w:tcPr>
          <w:p w14:paraId="7986D188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2160" w:type="dxa"/>
          </w:tcPr>
          <w:p w14:paraId="44214DA2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98 – 107 mmol/L</w:t>
            </w:r>
          </w:p>
        </w:tc>
      </w:tr>
      <w:tr w:rsidR="0072429B" w:rsidRPr="00626E75" w14:paraId="49F0B379" w14:textId="77777777" w:rsidTr="002705B7">
        <w:tc>
          <w:tcPr>
            <w:tcW w:w="2088" w:type="dxa"/>
            <w:shd w:val="clear" w:color="auto" w:fill="C0C0C0"/>
          </w:tcPr>
          <w:p w14:paraId="03D510C9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Mg</w:t>
            </w:r>
          </w:p>
        </w:tc>
        <w:tc>
          <w:tcPr>
            <w:tcW w:w="1890" w:type="dxa"/>
            <w:shd w:val="clear" w:color="auto" w:fill="C0C0C0"/>
          </w:tcPr>
          <w:p w14:paraId="1FF19203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0.8</w:t>
            </w:r>
          </w:p>
        </w:tc>
        <w:tc>
          <w:tcPr>
            <w:tcW w:w="1890" w:type="dxa"/>
            <w:shd w:val="clear" w:color="auto" w:fill="C0C0C0"/>
          </w:tcPr>
          <w:p w14:paraId="117B5043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0.7</w:t>
            </w:r>
          </w:p>
        </w:tc>
        <w:tc>
          <w:tcPr>
            <w:tcW w:w="2160" w:type="dxa"/>
            <w:shd w:val="clear" w:color="auto" w:fill="C0C0C0"/>
          </w:tcPr>
          <w:p w14:paraId="42C2E5A5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0.7-1.1 mmol/L</w:t>
            </w:r>
          </w:p>
        </w:tc>
      </w:tr>
      <w:tr w:rsidR="0072429B" w:rsidRPr="00626E75" w14:paraId="556EA2C6" w14:textId="77777777" w:rsidTr="002705B7">
        <w:tc>
          <w:tcPr>
            <w:tcW w:w="2088" w:type="dxa"/>
          </w:tcPr>
          <w:p w14:paraId="3221FC34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Urea</w:t>
            </w:r>
          </w:p>
        </w:tc>
        <w:tc>
          <w:tcPr>
            <w:tcW w:w="1890" w:type="dxa"/>
          </w:tcPr>
          <w:p w14:paraId="5CD52929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7.2 H</w:t>
            </w:r>
          </w:p>
        </w:tc>
        <w:tc>
          <w:tcPr>
            <w:tcW w:w="1890" w:type="dxa"/>
          </w:tcPr>
          <w:p w14:paraId="7898F4AA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626E75">
              <w:rPr>
                <w:rFonts w:ascii="Calibri" w:eastAsia="Times New Roman" w:hAnsi="Calibri" w:cs="Calibri"/>
                <w:b/>
              </w:rPr>
              <w:t>7.5 H</w:t>
            </w:r>
          </w:p>
        </w:tc>
        <w:tc>
          <w:tcPr>
            <w:tcW w:w="2160" w:type="dxa"/>
          </w:tcPr>
          <w:p w14:paraId="1EEF17BE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2.5 – 6.1 mmol/L</w:t>
            </w:r>
          </w:p>
        </w:tc>
      </w:tr>
      <w:tr w:rsidR="0072429B" w:rsidRPr="00626E75" w14:paraId="2A988873" w14:textId="77777777" w:rsidTr="002705B7">
        <w:trPr>
          <w:trHeight w:val="270"/>
        </w:trPr>
        <w:tc>
          <w:tcPr>
            <w:tcW w:w="2088" w:type="dxa"/>
            <w:tcBorders>
              <w:top w:val="nil"/>
              <w:bottom w:val="nil"/>
            </w:tcBorders>
            <w:shd w:val="clear" w:color="auto" w:fill="C0C0C0"/>
          </w:tcPr>
          <w:p w14:paraId="10675C1A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Creat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C0C0C0"/>
          </w:tcPr>
          <w:p w14:paraId="68450093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C0C0C0"/>
          </w:tcPr>
          <w:p w14:paraId="3A33EAE8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0C0C0"/>
          </w:tcPr>
          <w:p w14:paraId="74C7A882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62 – 106 umol/L</w:t>
            </w:r>
          </w:p>
        </w:tc>
      </w:tr>
      <w:tr w:rsidR="0072429B" w:rsidRPr="00626E75" w14:paraId="029CCC72" w14:textId="77777777" w:rsidTr="002705B7">
        <w:trPr>
          <w:trHeight w:val="270"/>
        </w:trPr>
        <w:tc>
          <w:tcPr>
            <w:tcW w:w="2088" w:type="dxa"/>
            <w:tcBorders>
              <w:top w:val="nil"/>
              <w:bottom w:val="nil"/>
            </w:tcBorders>
            <w:shd w:val="clear" w:color="auto" w:fill="auto"/>
          </w:tcPr>
          <w:p w14:paraId="38B77BF8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GFR Est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14:paraId="721BAAEA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14:paraId="2A78BA56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4913B4C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&gt; 60 ml/min</w:t>
            </w:r>
          </w:p>
        </w:tc>
      </w:tr>
      <w:tr w:rsidR="0072429B" w:rsidRPr="00626E75" w14:paraId="4138A4F4" w14:textId="77777777" w:rsidTr="002705B7">
        <w:tc>
          <w:tcPr>
            <w:tcW w:w="2088" w:type="dxa"/>
            <w:tcBorders>
              <w:top w:val="nil"/>
              <w:bottom w:val="nil"/>
            </w:tcBorders>
            <w:shd w:val="clear" w:color="auto" w:fill="C0C0C0"/>
          </w:tcPr>
          <w:p w14:paraId="545BF23A" w14:textId="77777777" w:rsidR="0072429B" w:rsidRPr="00626E75" w:rsidRDefault="0072429B" w:rsidP="002705B7">
            <w:pPr>
              <w:rPr>
                <w:rFonts w:ascii="Calibri" w:eastAsia="Times New Roman" w:hAnsi="Calibri" w:cs="Calibri"/>
                <w:u w:val="single"/>
              </w:rPr>
            </w:pPr>
            <w:r w:rsidRPr="00626E75">
              <w:rPr>
                <w:rFonts w:ascii="Calibri" w:eastAsia="Times New Roman" w:hAnsi="Calibri" w:cs="Calibri"/>
                <w:u w:val="single"/>
              </w:rPr>
              <w:t>CARD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C0C0C0"/>
          </w:tcPr>
          <w:p w14:paraId="6668797B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C0C0C0"/>
          </w:tcPr>
          <w:p w14:paraId="51094F6E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0C0C0"/>
          </w:tcPr>
          <w:p w14:paraId="6D391071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</w:p>
        </w:tc>
      </w:tr>
      <w:tr w:rsidR="0072429B" w:rsidRPr="00626E75" w14:paraId="26510406" w14:textId="77777777" w:rsidTr="002705B7">
        <w:tc>
          <w:tcPr>
            <w:tcW w:w="2088" w:type="dxa"/>
            <w:tcBorders>
              <w:top w:val="nil"/>
            </w:tcBorders>
          </w:tcPr>
          <w:p w14:paraId="351CFFAE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CPK</w:t>
            </w:r>
          </w:p>
        </w:tc>
        <w:tc>
          <w:tcPr>
            <w:tcW w:w="1890" w:type="dxa"/>
            <w:tcBorders>
              <w:top w:val="nil"/>
            </w:tcBorders>
          </w:tcPr>
          <w:p w14:paraId="3489844A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1890" w:type="dxa"/>
            <w:tcBorders>
              <w:top w:val="nil"/>
            </w:tcBorders>
          </w:tcPr>
          <w:p w14:paraId="1AA4C8B4" w14:textId="77777777" w:rsidR="0072429B" w:rsidRPr="00626E75" w:rsidRDefault="0072429B" w:rsidP="002705B7">
            <w:pPr>
              <w:jc w:val="center"/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2160" w:type="dxa"/>
            <w:tcBorders>
              <w:top w:val="nil"/>
            </w:tcBorders>
          </w:tcPr>
          <w:p w14:paraId="3EB44F3F" w14:textId="77777777" w:rsidR="0072429B" w:rsidRPr="00626E75" w:rsidRDefault="0072429B" w:rsidP="002705B7">
            <w:pPr>
              <w:rPr>
                <w:rFonts w:ascii="Calibri" w:eastAsia="Times New Roman" w:hAnsi="Calibri" w:cs="Calibri"/>
              </w:rPr>
            </w:pPr>
            <w:r w:rsidRPr="00626E75">
              <w:rPr>
                <w:rFonts w:ascii="Calibri" w:eastAsia="Times New Roman" w:hAnsi="Calibri" w:cs="Calibri"/>
              </w:rPr>
              <w:t>50 – 240 U/L</w:t>
            </w:r>
          </w:p>
        </w:tc>
      </w:tr>
    </w:tbl>
    <w:p w14:paraId="0D140F62" w14:textId="77777777" w:rsidR="0072429B" w:rsidRDefault="0072429B" w:rsidP="0072429B">
      <w:r>
        <w:t xml:space="preserve"> </w:t>
      </w:r>
    </w:p>
    <w:p w14:paraId="559ED4BA" w14:textId="77777777" w:rsidR="0072429B" w:rsidRDefault="0072429B" w:rsidP="0072429B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953D144" w14:textId="77777777" w:rsidR="0072429B" w:rsidRDefault="0072429B" w:rsidP="0072429B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2F8FF48C" w14:textId="77777777" w:rsidR="0072429B" w:rsidRDefault="0072429B" w:rsidP="0072429B">
      <w:pPr>
        <w:rPr>
          <w:rFonts w:ascii="Arial Black" w:hAnsi="Arial Unicode MS" w:cs="Arial Unicode MS"/>
          <w:b/>
          <w:bCs/>
          <w:color w:val="000000"/>
          <w:sz w:val="28"/>
          <w:szCs w:val="28"/>
          <w:u w:color="000000"/>
        </w:rPr>
      </w:pPr>
      <w:r>
        <w:rPr>
          <w:rFonts w:ascii="Arial Black"/>
          <w:b/>
          <w:bCs/>
          <w:sz w:val="28"/>
          <w:szCs w:val="28"/>
        </w:rPr>
        <w:br w:type="page"/>
      </w:r>
    </w:p>
    <w:p w14:paraId="1C1C7581" w14:textId="77777777" w:rsidR="0072429B" w:rsidRDefault="0072429B" w:rsidP="0072429B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EKGs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4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or paste</w:t>
      </w:r>
    </w:p>
    <w:p w14:paraId="741C519F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A" w14:textId="735D144B" w:rsidR="000A0890" w:rsidRPr="00A91405" w:rsidRDefault="000A0890" w:rsidP="00A91405">
      <w:pPr>
        <w:pStyle w:val="BodyA"/>
      </w:pPr>
    </w:p>
    <w:p w14:paraId="138BDF11" w14:textId="40A56657" w:rsidR="00425863" w:rsidRDefault="0042586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2453FC63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45062134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1734AD6C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5AEDC06E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6DFC1EA4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C305BE1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6641D2ED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0645C89C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3E2DBB79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B7DF0A3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29859BB2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05B2C685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3676A167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001AB208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1B2C8692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16334238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47802287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19B97A20" w14:textId="77777777" w:rsidR="0072429B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219BE67F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9CAE94C" w14:textId="77777777" w:rsidR="003C0004" w:rsidRDefault="003C000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2129BB7" w14:textId="065A1944" w:rsidR="000273B4" w:rsidRDefault="0072429B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  <w:r w:rsidRPr="0072429B"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  <w:t xml:space="preserve"> </w:t>
      </w:r>
    </w:p>
    <w:sectPr w:rsidR="000273B4" w:rsidSect="00D82E98">
      <w:headerReference w:type="default" r:id="rId15"/>
      <w:footerReference w:type="default" r:id="rId16"/>
      <w:type w:val="continuous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3C0004" w:rsidRDefault="003C0004">
      <w:r>
        <w:separator/>
      </w:r>
    </w:p>
  </w:endnote>
  <w:endnote w:type="continuationSeparator" w:id="0">
    <w:p w14:paraId="462FDA9A" w14:textId="77777777" w:rsidR="003C0004" w:rsidRDefault="003C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56C87EA7" w:rsidR="003C0004" w:rsidRDefault="005D6844" w:rsidP="00267865">
    <w:pPr>
      <w:pStyle w:val="HeaderFooterAA"/>
      <w:tabs>
        <w:tab w:val="clear" w:pos="12960"/>
        <w:tab w:val="left" w:pos="4500"/>
        <w:tab w:val="right" w:pos="12940"/>
      </w:tabs>
    </w:pPr>
    <w:r>
      <w:t>Date last revised: October</w:t>
    </w:r>
    <w:r w:rsidR="003C0004">
      <w:t xml:space="preserve"> 4, 2015                                       </w:t>
    </w:r>
    <w:r w:rsidR="003C0004">
      <w:rPr>
        <w:i/>
      </w:rPr>
      <w:t>Respiratory Depression</w:t>
    </w:r>
    <w:r w:rsidR="003C0004">
      <w:tab/>
      <w:t>Created by:  Dr. C. Holmes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3C0004" w:rsidRDefault="003C0004">
      <w:r>
        <w:separator/>
      </w:r>
    </w:p>
  </w:footnote>
  <w:footnote w:type="continuationSeparator" w:id="0">
    <w:p w14:paraId="462FDA98" w14:textId="77777777" w:rsidR="003C0004" w:rsidRDefault="003C0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3C0004" w:rsidRDefault="003C0004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3C0004" w:rsidRDefault="003C0004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3C0004" w:rsidRDefault="003C0004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193BFA3B" w:rsidR="003C0004" w:rsidRDefault="003C0004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Respiratory Depression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AF1"/>
    <w:multiLevelType w:val="hybridMultilevel"/>
    <w:tmpl w:val="4146A08A"/>
    <w:lvl w:ilvl="0" w:tplc="3CE45F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42259C"/>
    <w:multiLevelType w:val="hybridMultilevel"/>
    <w:tmpl w:val="3926D3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415C27B1"/>
    <w:multiLevelType w:val="hybridMultilevel"/>
    <w:tmpl w:val="D884BC2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2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3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4704378C"/>
    <w:multiLevelType w:val="hybridMultilevel"/>
    <w:tmpl w:val="FF5069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F404E1"/>
    <w:multiLevelType w:val="hybridMultilevel"/>
    <w:tmpl w:val="D568B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523E7B"/>
    <w:multiLevelType w:val="hybridMultilevel"/>
    <w:tmpl w:val="23CE1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D627A1F"/>
    <w:multiLevelType w:val="hybridMultilevel"/>
    <w:tmpl w:val="8D743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BAE68C0"/>
    <w:multiLevelType w:val="hybridMultilevel"/>
    <w:tmpl w:val="A05A1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8E5137"/>
    <w:multiLevelType w:val="hybridMultilevel"/>
    <w:tmpl w:val="E690AE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7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5FE40493"/>
    <w:multiLevelType w:val="hybridMultilevel"/>
    <w:tmpl w:val="4EA8F7E4"/>
    <w:lvl w:ilvl="0" w:tplc="9B5A7C88">
      <w:start w:val="1"/>
      <w:numFmt w:val="bullet"/>
      <w:lvlText w:val=""/>
      <w:lvlJc w:val="left"/>
      <w:pPr>
        <w:ind w:left="3165" w:hanging="172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77B23C5"/>
    <w:multiLevelType w:val="multilevel"/>
    <w:tmpl w:val="F41ED40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573"/>
        </w:tabs>
        <w:ind w:left="573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43"/>
  </w:num>
  <w:num w:numId="3">
    <w:abstractNumId w:val="20"/>
  </w:num>
  <w:num w:numId="4">
    <w:abstractNumId w:val="41"/>
  </w:num>
  <w:num w:numId="5">
    <w:abstractNumId w:val="56"/>
  </w:num>
  <w:num w:numId="6">
    <w:abstractNumId w:val="25"/>
  </w:num>
  <w:num w:numId="7">
    <w:abstractNumId w:val="18"/>
  </w:num>
  <w:num w:numId="8">
    <w:abstractNumId w:val="42"/>
  </w:num>
  <w:num w:numId="9">
    <w:abstractNumId w:val="12"/>
  </w:num>
  <w:num w:numId="10">
    <w:abstractNumId w:val="23"/>
  </w:num>
  <w:num w:numId="11">
    <w:abstractNumId w:val="4"/>
  </w:num>
  <w:num w:numId="12">
    <w:abstractNumId w:val="14"/>
  </w:num>
  <w:num w:numId="13">
    <w:abstractNumId w:val="61"/>
  </w:num>
  <w:num w:numId="14">
    <w:abstractNumId w:val="15"/>
  </w:num>
  <w:num w:numId="15">
    <w:abstractNumId w:val="28"/>
  </w:num>
  <w:num w:numId="16">
    <w:abstractNumId w:val="33"/>
  </w:num>
  <w:num w:numId="17">
    <w:abstractNumId w:val="24"/>
  </w:num>
  <w:num w:numId="18">
    <w:abstractNumId w:val="10"/>
  </w:num>
  <w:num w:numId="19">
    <w:abstractNumId w:val="55"/>
  </w:num>
  <w:num w:numId="20">
    <w:abstractNumId w:val="16"/>
  </w:num>
  <w:num w:numId="21">
    <w:abstractNumId w:val="58"/>
  </w:num>
  <w:num w:numId="22">
    <w:abstractNumId w:val="53"/>
  </w:num>
  <w:num w:numId="23">
    <w:abstractNumId w:val="40"/>
  </w:num>
  <w:num w:numId="24">
    <w:abstractNumId w:val="30"/>
  </w:num>
  <w:num w:numId="25">
    <w:abstractNumId w:val="50"/>
  </w:num>
  <w:num w:numId="26">
    <w:abstractNumId w:val="54"/>
  </w:num>
  <w:num w:numId="27">
    <w:abstractNumId w:val="60"/>
  </w:num>
  <w:num w:numId="28">
    <w:abstractNumId w:val="11"/>
  </w:num>
  <w:num w:numId="29">
    <w:abstractNumId w:val="47"/>
  </w:num>
  <w:num w:numId="30">
    <w:abstractNumId w:val="8"/>
  </w:num>
  <w:num w:numId="31">
    <w:abstractNumId w:val="6"/>
  </w:num>
  <w:num w:numId="32">
    <w:abstractNumId w:val="22"/>
  </w:num>
  <w:num w:numId="33">
    <w:abstractNumId w:val="7"/>
  </w:num>
  <w:num w:numId="34">
    <w:abstractNumId w:val="17"/>
  </w:num>
  <w:num w:numId="35">
    <w:abstractNumId w:val="26"/>
  </w:num>
  <w:num w:numId="36">
    <w:abstractNumId w:val="5"/>
  </w:num>
  <w:num w:numId="37">
    <w:abstractNumId w:val="38"/>
  </w:num>
  <w:num w:numId="38">
    <w:abstractNumId w:val="39"/>
  </w:num>
  <w:num w:numId="39">
    <w:abstractNumId w:val="57"/>
  </w:num>
  <w:num w:numId="40">
    <w:abstractNumId w:val="1"/>
  </w:num>
  <w:num w:numId="41">
    <w:abstractNumId w:val="52"/>
  </w:num>
  <w:num w:numId="42">
    <w:abstractNumId w:val="49"/>
  </w:num>
  <w:num w:numId="43">
    <w:abstractNumId w:val="9"/>
  </w:num>
  <w:num w:numId="44">
    <w:abstractNumId w:val="32"/>
  </w:num>
  <w:num w:numId="45">
    <w:abstractNumId w:val="31"/>
  </w:num>
  <w:num w:numId="46">
    <w:abstractNumId w:val="3"/>
  </w:num>
  <w:num w:numId="47">
    <w:abstractNumId w:val="59"/>
  </w:num>
  <w:num w:numId="48">
    <w:abstractNumId w:val="46"/>
  </w:num>
  <w:num w:numId="49">
    <w:abstractNumId w:val="13"/>
  </w:num>
  <w:num w:numId="50">
    <w:abstractNumId w:val="34"/>
  </w:num>
  <w:num w:numId="51">
    <w:abstractNumId w:val="27"/>
  </w:num>
  <w:num w:numId="52">
    <w:abstractNumId w:val="36"/>
  </w:num>
  <w:num w:numId="53">
    <w:abstractNumId w:val="45"/>
  </w:num>
  <w:num w:numId="54">
    <w:abstractNumId w:val="21"/>
  </w:num>
  <w:num w:numId="55">
    <w:abstractNumId w:val="2"/>
  </w:num>
  <w:num w:numId="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</w:num>
  <w:num w:numId="58">
    <w:abstractNumId w:val="29"/>
  </w:num>
  <w:num w:numId="59">
    <w:abstractNumId w:val="0"/>
  </w:num>
  <w:num w:numId="60">
    <w:abstractNumId w:val="48"/>
  </w:num>
  <w:num w:numId="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4C63"/>
    <w:rsid w:val="00014EDF"/>
    <w:rsid w:val="000273B4"/>
    <w:rsid w:val="00086FEF"/>
    <w:rsid w:val="000962D9"/>
    <w:rsid w:val="000A0890"/>
    <w:rsid w:val="000A526A"/>
    <w:rsid w:val="000C486E"/>
    <w:rsid w:val="000D5756"/>
    <w:rsid w:val="000E052C"/>
    <w:rsid w:val="000F323A"/>
    <w:rsid w:val="000F5E0C"/>
    <w:rsid w:val="00141EED"/>
    <w:rsid w:val="001819AD"/>
    <w:rsid w:val="001C0F49"/>
    <w:rsid w:val="00201A49"/>
    <w:rsid w:val="002479C8"/>
    <w:rsid w:val="002604D1"/>
    <w:rsid w:val="00265567"/>
    <w:rsid w:val="00267865"/>
    <w:rsid w:val="002D5B7D"/>
    <w:rsid w:val="002F38B6"/>
    <w:rsid w:val="002F6D4C"/>
    <w:rsid w:val="00316308"/>
    <w:rsid w:val="00357F79"/>
    <w:rsid w:val="00387F20"/>
    <w:rsid w:val="003C0004"/>
    <w:rsid w:val="003D0B62"/>
    <w:rsid w:val="00425863"/>
    <w:rsid w:val="00432936"/>
    <w:rsid w:val="00515EDC"/>
    <w:rsid w:val="00534616"/>
    <w:rsid w:val="00554501"/>
    <w:rsid w:val="0059528B"/>
    <w:rsid w:val="005A6131"/>
    <w:rsid w:val="005D6844"/>
    <w:rsid w:val="00604C98"/>
    <w:rsid w:val="00707E19"/>
    <w:rsid w:val="0072429B"/>
    <w:rsid w:val="00731EDA"/>
    <w:rsid w:val="00786DE6"/>
    <w:rsid w:val="00795DCD"/>
    <w:rsid w:val="0084396A"/>
    <w:rsid w:val="00885021"/>
    <w:rsid w:val="008A5DCF"/>
    <w:rsid w:val="008B17D4"/>
    <w:rsid w:val="008F6CA0"/>
    <w:rsid w:val="00904B76"/>
    <w:rsid w:val="00916CC6"/>
    <w:rsid w:val="00946769"/>
    <w:rsid w:val="009735A9"/>
    <w:rsid w:val="00992616"/>
    <w:rsid w:val="009A4A9F"/>
    <w:rsid w:val="009F26D5"/>
    <w:rsid w:val="00A01AF0"/>
    <w:rsid w:val="00A67CFF"/>
    <w:rsid w:val="00A76581"/>
    <w:rsid w:val="00A91405"/>
    <w:rsid w:val="00B12BB0"/>
    <w:rsid w:val="00B77A03"/>
    <w:rsid w:val="00BD1F6C"/>
    <w:rsid w:val="00C740C3"/>
    <w:rsid w:val="00C87BD3"/>
    <w:rsid w:val="00CC301E"/>
    <w:rsid w:val="00CD300D"/>
    <w:rsid w:val="00CF10E2"/>
    <w:rsid w:val="00CF4EB0"/>
    <w:rsid w:val="00D0515E"/>
    <w:rsid w:val="00D05C3E"/>
    <w:rsid w:val="00D52982"/>
    <w:rsid w:val="00D65158"/>
    <w:rsid w:val="00D82E98"/>
    <w:rsid w:val="00D975CF"/>
    <w:rsid w:val="00DD2EAE"/>
    <w:rsid w:val="00DE08DA"/>
    <w:rsid w:val="00DF2E9C"/>
    <w:rsid w:val="00DF5DC9"/>
    <w:rsid w:val="00E27C5B"/>
    <w:rsid w:val="00E43003"/>
    <w:rsid w:val="00E46D46"/>
    <w:rsid w:val="00E635BF"/>
    <w:rsid w:val="00E72C2E"/>
    <w:rsid w:val="00EC5B38"/>
    <w:rsid w:val="00EC5DFA"/>
    <w:rsid w:val="00EF4199"/>
    <w:rsid w:val="00F82B5B"/>
    <w:rsid w:val="00FB39CE"/>
    <w:rsid w:val="00FB585D"/>
    <w:rsid w:val="00FC357B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312">
    <w:name w:val="List 312"/>
    <w:basedOn w:val="ImportedStyle4"/>
    <w:rsid w:val="00916CC6"/>
  </w:style>
  <w:style w:type="numbering" w:customStyle="1" w:styleId="List412">
    <w:name w:val="List 412"/>
    <w:basedOn w:val="ImportedStyle5"/>
    <w:rsid w:val="00916CC6"/>
  </w:style>
  <w:style w:type="numbering" w:customStyle="1" w:styleId="List181">
    <w:name w:val="List 181"/>
    <w:basedOn w:val="NoList"/>
    <w:rsid w:val="00425863"/>
  </w:style>
  <w:style w:type="numbering" w:customStyle="1" w:styleId="List241">
    <w:name w:val="List 241"/>
    <w:basedOn w:val="ImportedStyle25"/>
    <w:rsid w:val="00C7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312">
    <w:name w:val="List 312"/>
    <w:basedOn w:val="ImportedStyle4"/>
    <w:rsid w:val="00916CC6"/>
  </w:style>
  <w:style w:type="numbering" w:customStyle="1" w:styleId="List412">
    <w:name w:val="List 412"/>
    <w:basedOn w:val="ImportedStyle5"/>
    <w:rsid w:val="00916CC6"/>
  </w:style>
  <w:style w:type="numbering" w:customStyle="1" w:styleId="List181">
    <w:name w:val="List 181"/>
    <w:basedOn w:val="NoList"/>
    <w:rsid w:val="00425863"/>
  </w:style>
  <w:style w:type="numbering" w:customStyle="1" w:styleId="List241">
    <w:name w:val="List 241"/>
    <w:basedOn w:val="ImportedStyle25"/>
    <w:rsid w:val="00C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eamsites.interiorhealth.ca/sites/Clinical/AcuteTertiary/KGH%20PrePrinted%20Orders/Patient%20Controlled%20Analgesia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Setup</cp:lastModifiedBy>
  <cp:revision>2</cp:revision>
  <dcterms:created xsi:type="dcterms:W3CDTF">2015-10-04T22:50:00Z</dcterms:created>
  <dcterms:modified xsi:type="dcterms:W3CDTF">2015-10-04T22:50:00Z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