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6B72E5" w:rsidP="006B72E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Down and out</w:t>
            </w:r>
          </w:p>
        </w:tc>
      </w:tr>
      <w:tr w:rsidR="000A0890" w:rsidRPr="007435D0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6B72E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Toxic Alcohols</w:t>
            </w:r>
          </w:p>
        </w:tc>
      </w:tr>
    </w:tbl>
    <w:p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1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:rsidR="00301BA0" w:rsidRPr="00301BA0" w:rsidRDefault="00301BA0" w:rsidP="006B72E5">
            <w:pPr>
              <w:pStyle w:val="HeaderFooterA"/>
              <w:framePr w:hSpace="187" w:wrap="around" w:vAnchor="text" w:hAnchor="page" w:x="793" w:y="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12960"/>
                <w:tab w:val="right" w:pos="9360"/>
              </w:tabs>
              <w:ind w:left="7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1. </w:t>
            </w:r>
            <w:r w:rsidRPr="00301BA0">
              <w:rPr>
                <w:rFonts w:ascii="Calibri" w:hAnsi="Calibri" w:cs="Calibri"/>
              </w:rPr>
              <w:t>Identify the complex differential diagnosis for altered LOC and initiate appropriate workup.</w:t>
            </w:r>
          </w:p>
          <w:p w:rsidR="00301BA0" w:rsidRPr="00301BA0" w:rsidRDefault="00301BA0" w:rsidP="006B72E5">
            <w:pPr>
              <w:pStyle w:val="HeaderFooterA"/>
              <w:framePr w:hSpace="187" w:wrap="around" w:vAnchor="text" w:hAnchor="page" w:x="793" w:y="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12960"/>
                <w:tab w:val="right" w:pos="9360"/>
              </w:tabs>
              <w:ind w:left="7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2. </w:t>
            </w:r>
            <w:r w:rsidRPr="00301BA0">
              <w:rPr>
                <w:rFonts w:ascii="Calibri" w:hAnsi="Calibri" w:cs="Calibri"/>
              </w:rPr>
              <w:t>Identify the need for airway protection in the severely altered patient and demonstrate a safe approach to intubating.</w:t>
            </w:r>
          </w:p>
          <w:p w:rsidR="000A0890" w:rsidRPr="007435D0" w:rsidRDefault="00301BA0" w:rsidP="006B72E5">
            <w:pPr>
              <w:pStyle w:val="HeaderFooterA"/>
              <w:tabs>
                <w:tab w:val="clear" w:pos="12960"/>
                <w:tab w:val="right" w:pos="9360"/>
              </w:tabs>
              <w:ind w:left="720"/>
              <w:rPr>
                <w:rFonts w:ascii="Calibri" w:eastAsia="Trebuchet MS" w:hAnsi="Calibri" w:cs="Calibri"/>
              </w:rPr>
            </w:pPr>
            <w:r>
              <w:rPr>
                <w:rFonts w:ascii="Calibri" w:hAnsi="Calibri" w:cs="Calibri"/>
              </w:rPr>
              <w:t xml:space="preserve">3. </w:t>
            </w:r>
            <w:r w:rsidRPr="00301BA0">
              <w:rPr>
                <w:rFonts w:ascii="Calibri" w:hAnsi="Calibri" w:cs="Calibri"/>
              </w:rPr>
              <w:t>Recognize the presence of severe acidosis with an anion gap and osmolar gap as possibly caused by toxic alcohols and initiate appropriate investig</w:t>
            </w:r>
            <w:r w:rsidRPr="00301BA0">
              <w:rPr>
                <w:rFonts w:ascii="Calibri" w:hAnsi="Calibri" w:cs="Calibri"/>
              </w:rPr>
              <w:t>a</w:t>
            </w:r>
            <w:r w:rsidRPr="00301BA0">
              <w:rPr>
                <w:rFonts w:ascii="Calibri" w:hAnsi="Calibri" w:cs="Calibri"/>
              </w:rPr>
              <w:t>tions/treatment.</w:t>
            </w:r>
          </w:p>
        </w:tc>
      </w:tr>
      <w:tr w:rsidR="000A0890" w:rsidRPr="007435D0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:rsidR="00A10D84" w:rsidRDefault="00A10D84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RSI</w:t>
            </w:r>
          </w:p>
          <w:p w:rsidR="00A10D84" w:rsidRDefault="00A10D84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Acid-base and decreased LOC approach</w:t>
            </w:r>
          </w:p>
          <w:p w:rsidR="000A0890" w:rsidRPr="007435D0" w:rsidRDefault="000A0890" w:rsidP="00A10D8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Calibri" w:eastAsia="Trebuchet MS" w:hAnsi="Calibri" w:cs="Calibri"/>
              </w:rPr>
            </w:pPr>
          </w:p>
        </w:tc>
      </w:tr>
      <w:tr w:rsidR="000A0890" w:rsidRPr="007435D0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Attitude/Behaviours</w:t>
            </w:r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A10D8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3663C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Heart monitor, ecg, SP02, NIBP</w:t>
            </w:r>
          </w:p>
        </w:tc>
      </w:tr>
      <w:tr w:rsidR="000A0890" w:rsidRPr="007435D0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A10D8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RSI gear</w:t>
            </w:r>
            <w:r w:rsidR="006B72E5">
              <w:rPr>
                <w:rFonts w:ascii="Calibri" w:hAnsi="Calibri" w:cs="Calibri"/>
              </w:rPr>
              <w:t>, intubation equipment</w:t>
            </w:r>
            <w:r w:rsidR="00251403">
              <w:rPr>
                <w:rFonts w:ascii="Calibri" w:hAnsi="Calibri" w:cs="Calibri"/>
              </w:rPr>
              <w:t>, IV supplies, IV fluids</w:t>
            </w:r>
          </w:p>
        </w:tc>
      </w:tr>
      <w:tr w:rsidR="000A0890" w:rsidRPr="007435D0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3663C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Nill</w:t>
            </w:r>
          </w:p>
        </w:tc>
      </w:tr>
      <w:tr w:rsidR="000A0890" w:rsidRPr="007435D0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7435D0" w:rsidRDefault="003663C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Nill</w:t>
            </w:r>
          </w:p>
        </w:tc>
      </w:tr>
    </w:tbl>
    <w:p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4D71D8">
        <w:trPr>
          <w:trHeight w:val="300"/>
        </w:trPr>
        <w:tc>
          <w:tcPr>
            <w:tcW w:w="13891" w:type="dxa"/>
          </w:tcPr>
          <w:p w:rsidR="004D71D8" w:rsidRPr="006B72E5" w:rsidRDefault="00E96F16" w:rsidP="004D71D8">
            <w:pPr>
              <w:tabs>
                <w:tab w:val="left" w:pos="768"/>
                <w:tab w:val="center" w:pos="5467"/>
                <w:tab w:val="left" w:pos="5760"/>
                <w:tab w:val="left" w:pos="6480"/>
                <w:tab w:val="left" w:pos="8400"/>
              </w:tabs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EMS has just brought you</w:t>
            </w:r>
            <w:r w:rsidR="004D71D8" w:rsidRPr="006B72E5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a patient with a GCS of 3. He was found in the back alley behind a drug store with no identifying information. He is not known to EMS or to your department. He appears to be in his 30s or 40s.</w:t>
            </w:r>
          </w:p>
        </w:tc>
      </w:tr>
    </w:tbl>
    <w:p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5664"/>
        <w:gridCol w:w="3787"/>
      </w:tblGrid>
      <w:tr w:rsidR="00EF0367" w:rsidTr="0035357B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:rsidR="00EF0367" w:rsidRPr="00EF0367" w:rsidRDefault="00EF0367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5664" w:type="dxa"/>
            <w:shd w:val="clear" w:color="auto" w:fill="D9D9D9" w:themeFill="background1" w:themeFillShade="D9"/>
            <w:vAlign w:val="center"/>
          </w:tcPr>
          <w:p w:rsidR="00EF0367" w:rsidRPr="00EF0367" w:rsidRDefault="00EF0367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3787" w:type="dxa"/>
            <w:shd w:val="clear" w:color="auto" w:fill="D9D9D9" w:themeFill="background1" w:themeFillShade="D9"/>
            <w:vAlign w:val="center"/>
          </w:tcPr>
          <w:p w:rsidR="00EF0367" w:rsidRPr="00EF0367" w:rsidRDefault="00EF0367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:rsidTr="0035357B">
        <w:trPr>
          <w:trHeight w:val="20"/>
        </w:trPr>
        <w:tc>
          <w:tcPr>
            <w:tcW w:w="4440" w:type="dxa"/>
          </w:tcPr>
          <w:p w:rsidR="00EF0367" w:rsidRPr="0047379C" w:rsidRDefault="00EF0367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35357B">
              <w:rPr>
                <w:rFonts w:ascii="Calibri" w:hAnsi="Calibri" w:cs="Calibri"/>
                <w:b/>
              </w:rPr>
              <w:t>Unresponsive</w:t>
            </w:r>
          </w:p>
          <w:p w:rsidR="00EF0367" w:rsidRDefault="00EF0367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35357B" w:rsidRPr="0035357B">
              <w:rPr>
                <w:rFonts w:ascii="Calibri" w:hAnsi="Calibri" w:cs="Calibri"/>
                <w:sz w:val="20"/>
                <w:szCs w:val="20"/>
              </w:rPr>
              <w:t>Eyes closed. Not responding.</w:t>
            </w:r>
          </w:p>
          <w:p w:rsidR="000F0DE5" w:rsidRDefault="000F0DE5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EF0367" w:rsidRDefault="00EF0367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:rsidR="00EF0367" w:rsidRPr="00EF0367" w:rsidRDefault="00EF0367" w:rsidP="00BE325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4D71D8" w:rsidRPr="0035357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</w:t>
            </w:r>
          </w:p>
          <w:p w:rsidR="00EF0367" w:rsidRPr="00EF0367" w:rsidRDefault="00EF0367" w:rsidP="00BE325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D71D8" w:rsidRPr="0035357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120</w:t>
            </w:r>
          </w:p>
          <w:p w:rsidR="00EF0367" w:rsidRPr="00EF0367" w:rsidRDefault="00EF0367" w:rsidP="00BE325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D71D8" w:rsidRPr="0035357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100/60</w:t>
            </w:r>
          </w:p>
          <w:p w:rsidR="00EF0367" w:rsidRPr="00EF0367" w:rsidRDefault="00EF0367" w:rsidP="00BE325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D71D8" w:rsidRPr="0035357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30</w:t>
            </w:r>
          </w:p>
          <w:p w:rsidR="004E5A9B" w:rsidRPr="004E5A9B" w:rsidRDefault="00EF0367" w:rsidP="00BE325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D71D8" w:rsidRPr="0035357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96%</w:t>
            </w:r>
            <w:r w:rsidR="0061617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on NRB</w:t>
            </w:r>
          </w:p>
          <w:p w:rsidR="004E5A9B" w:rsidRPr="009A7B61" w:rsidRDefault="004E5A9B" w:rsidP="00BE325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D71D8" w:rsidRPr="0035357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36.6</w:t>
            </w:r>
          </w:p>
          <w:p w:rsidR="00EF0367" w:rsidRPr="00771BC2" w:rsidRDefault="004E5A9B" w:rsidP="00BE325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FF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4D71D8" w:rsidRPr="0035357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6.4</w:t>
            </w:r>
            <w:r w:rsidR="004D71D8" w:rsidRPr="00771BC2">
              <w:rPr>
                <w:rFonts w:ascii="Calibri" w:eastAsia="Calibri" w:hAnsi="Calibri" w:cs="Calibri"/>
                <w:bCs/>
                <w:color w:val="FF0000"/>
                <w:sz w:val="20"/>
                <w:szCs w:val="20"/>
                <w:u w:color="000000"/>
              </w:rPr>
              <w:t xml:space="preserve"> (don’t give until asked</w:t>
            </w:r>
            <w:r w:rsidR="0035357B" w:rsidRPr="00771BC2">
              <w:rPr>
                <w:rFonts w:ascii="Calibri" w:eastAsia="Calibri" w:hAnsi="Calibri" w:cs="Calibri"/>
                <w:bCs/>
                <w:color w:val="FF0000"/>
                <w:sz w:val="20"/>
                <w:szCs w:val="20"/>
                <w:u w:color="000000"/>
              </w:rPr>
              <w:t>)</w:t>
            </w:r>
          </w:p>
          <w:p w:rsidR="0047379C" w:rsidRPr="00E96F16" w:rsidRDefault="0047379C" w:rsidP="00BE325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D71D8" w:rsidRPr="0035357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3, PERL</w:t>
            </w:r>
          </w:p>
          <w:p w:rsidR="00E96F16" w:rsidRPr="00E96F16" w:rsidRDefault="00E96F16" w:rsidP="00BE325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Lungs clear</w:t>
            </w:r>
          </w:p>
          <w:p w:rsidR="00E96F16" w:rsidRPr="00E96F16" w:rsidRDefault="00E96F16" w:rsidP="00BE325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Abdomen: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soft, nontender</w:t>
            </w:r>
          </w:p>
          <w:p w:rsidR="00E96F16" w:rsidRPr="00E96F16" w:rsidRDefault="00E96F16" w:rsidP="00BE325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 track marks. No signs of trauma.</w:t>
            </w:r>
          </w:p>
          <w:p w:rsidR="004E5A9B" w:rsidRPr="00EF0367" w:rsidRDefault="004E5A9B" w:rsidP="0035357B">
            <w:pPr>
              <w:tabs>
                <w:tab w:val="left" w:pos="403"/>
              </w:tabs>
              <w:ind w:left="147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664" w:type="dxa"/>
          </w:tcPr>
          <w:p w:rsidR="009616FA" w:rsidRPr="009B5958" w:rsidRDefault="00020257" w:rsidP="00BE325A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="009616FA"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:rsidR="009616FA" w:rsidRPr="00710F53" w:rsidRDefault="009616FA" w:rsidP="00BE325A">
            <w:pPr>
              <w:pStyle w:val="ListParagraph"/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:rsidR="009616FA" w:rsidRPr="00A517B7" w:rsidRDefault="00020257" w:rsidP="00BE325A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:rsidR="004D71D8" w:rsidRDefault="004D71D8" w:rsidP="00BE325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IV NS-fluid bolus</w:t>
            </w:r>
          </w:p>
          <w:p w:rsidR="004D71D8" w:rsidRDefault="004D71D8" w:rsidP="00BE325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RSI- with paralytic</w:t>
            </w:r>
          </w:p>
          <w:p w:rsidR="00771BC2" w:rsidRDefault="00771BC2" w:rsidP="00BE325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ECG</w:t>
            </w:r>
          </w:p>
          <w:p w:rsidR="00771BC2" w:rsidRDefault="00771BC2" w:rsidP="00BE325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Bloodwork</w:t>
            </w:r>
          </w:p>
          <w:p w:rsidR="00EF0367" w:rsidRPr="00EF0367" w:rsidRDefault="00EF0367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hAnsi="Calibri" w:cs="Calibri"/>
                <w:sz w:val="20"/>
                <w:szCs w:val="20"/>
              </w:rPr>
            </w:pPr>
          </w:p>
          <w:p w:rsidR="00EF0367" w:rsidRPr="00EF0367" w:rsidRDefault="00EF0367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:rsidR="00EF0367" w:rsidRDefault="00EF0367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:rsidR="004D71D8" w:rsidRPr="0035357B" w:rsidRDefault="004D71D8" w:rsidP="00BE325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35357B">
              <w:rPr>
                <w:rFonts w:ascii="Calibri" w:hAnsi="Calibri" w:cs="Calibri"/>
                <w:color w:val="FF0000"/>
                <w:sz w:val="20"/>
                <w:szCs w:val="20"/>
              </w:rPr>
              <w:t>Narcan</w:t>
            </w:r>
            <w:r w:rsidRPr="0035357B">
              <w:rPr>
                <w:rFonts w:ascii="Calibri" w:hAnsi="Calibri" w:cs="Calibri"/>
                <w:color w:val="FF0000"/>
                <w:sz w:val="20"/>
                <w:szCs w:val="20"/>
              </w:rPr>
              <w:sym w:font="Wingdings" w:char="F0E0"/>
            </w:r>
            <w:r w:rsidRPr="0035357B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no response</w:t>
            </w:r>
          </w:p>
          <w:p w:rsidR="00EF0367" w:rsidRPr="0035357B" w:rsidRDefault="004D71D8" w:rsidP="00BE325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u w:val="single"/>
              </w:rPr>
            </w:pPr>
            <w:r w:rsidRPr="0035357B">
              <w:rPr>
                <w:rFonts w:ascii="Calibri" w:hAnsi="Calibri" w:cs="Calibri"/>
                <w:sz w:val="20"/>
                <w:szCs w:val="20"/>
              </w:rPr>
              <w:t>Recognize need to check sugar</w:t>
            </w:r>
          </w:p>
        </w:tc>
        <w:tc>
          <w:tcPr>
            <w:tcW w:w="3787" w:type="dxa"/>
          </w:tcPr>
          <w:p w:rsidR="0047379C" w:rsidRPr="00CF4EB0" w:rsidRDefault="0047379C" w:rsidP="00BE325A">
            <w:pPr>
              <w:pStyle w:val="ListParagraph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:rsidR="0047379C" w:rsidRPr="00916CC6" w:rsidRDefault="004D71D8" w:rsidP="00BE325A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Found down</w:t>
            </w:r>
          </w:p>
          <w:p w:rsidR="0047379C" w:rsidRPr="00A67CFF" w:rsidRDefault="0047379C" w:rsidP="00BE325A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:rsidR="0047379C" w:rsidRPr="00A67CFF" w:rsidRDefault="0047379C" w:rsidP="00BE325A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:rsidR="0047379C" w:rsidRPr="0035357B" w:rsidRDefault="004D71D8" w:rsidP="0035357B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35357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Unknown</w:t>
            </w:r>
          </w:p>
          <w:p w:rsidR="0035357B" w:rsidRPr="0035357B" w:rsidRDefault="0035357B" w:rsidP="0035357B">
            <w:pPr>
              <w:pStyle w:val="ListParagrap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:rsidR="0047379C" w:rsidRPr="00A67CFF" w:rsidRDefault="0047379C" w:rsidP="00BE325A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:rsidR="0047379C" w:rsidRPr="00916CC6" w:rsidRDefault="004D71D8" w:rsidP="00BE325A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Unknown</w:t>
            </w:r>
          </w:p>
          <w:p w:rsidR="0047379C" w:rsidRDefault="0047379C" w:rsidP="00BE325A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:rsidR="0047379C" w:rsidRDefault="0047379C" w:rsidP="00BE325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:rsidR="00EF0367" w:rsidRPr="00EF0367" w:rsidRDefault="004D71D8" w:rsidP="00BE325A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Unknown</w:t>
            </w:r>
          </w:p>
        </w:tc>
      </w:tr>
      <w:tr w:rsidR="00EF0367" w:rsidRPr="00EF0367" w:rsidTr="0035357B">
        <w:trPr>
          <w:trHeight w:val="20"/>
        </w:trPr>
        <w:tc>
          <w:tcPr>
            <w:tcW w:w="4440" w:type="dxa"/>
          </w:tcPr>
          <w:p w:rsidR="00A54E7C" w:rsidRPr="0047379C" w:rsidRDefault="00A54E7C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35357B">
              <w:rPr>
                <w:rFonts w:ascii="Calibri" w:hAnsi="Calibri" w:cs="Calibri"/>
                <w:b/>
              </w:rPr>
              <w:t>Intubated and Ventilated</w:t>
            </w:r>
          </w:p>
          <w:p w:rsidR="00A54E7C" w:rsidRDefault="00A54E7C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35357B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35357B" w:rsidRPr="0035357B">
              <w:rPr>
                <w:rFonts w:ascii="Calibri" w:hAnsi="Calibri" w:cs="Calibri"/>
                <w:sz w:val="20"/>
                <w:szCs w:val="20"/>
              </w:rPr>
              <w:t>Remains unresponsive</w:t>
            </w:r>
          </w:p>
          <w:p w:rsidR="000F0DE5" w:rsidRDefault="000F0DE5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A54E7C" w:rsidRDefault="001D3F45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:rsidR="004E5A9B" w:rsidRPr="00EF0367" w:rsidRDefault="004E5A9B" w:rsidP="00BE325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BE325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BE325A" w:rsidRPr="0035357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</w:t>
            </w:r>
          </w:p>
          <w:p w:rsidR="004E5A9B" w:rsidRPr="00EF0367" w:rsidRDefault="004E5A9B" w:rsidP="00BE325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35357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BE325A" w:rsidRPr="0035357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110</w:t>
            </w:r>
          </w:p>
          <w:p w:rsidR="004E5A9B" w:rsidRPr="00EF0367" w:rsidRDefault="004E5A9B" w:rsidP="00BE325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E325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E325A" w:rsidRPr="0035357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94/ 58</w:t>
            </w:r>
          </w:p>
          <w:p w:rsidR="004E5A9B" w:rsidRPr="00EF0367" w:rsidRDefault="004E5A9B" w:rsidP="00BE325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E325A" w:rsidRPr="0035357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24</w:t>
            </w:r>
            <w:r w:rsidR="005473B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(vented)</w:t>
            </w:r>
          </w:p>
          <w:p w:rsidR="004E5A9B" w:rsidRPr="0035357B" w:rsidRDefault="004E5A9B" w:rsidP="00BE325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E325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E325A" w:rsidRPr="0035357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99%</w:t>
            </w:r>
            <w:r w:rsidR="0035357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intubated and ventilated</w:t>
            </w:r>
          </w:p>
          <w:p w:rsidR="0035357B" w:rsidRPr="004E5A9B" w:rsidRDefault="0035357B" w:rsidP="0035357B">
            <w:pPr>
              <w:ind w:left="147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:rsidR="006702C1" w:rsidRPr="006702C1" w:rsidRDefault="006702C1" w:rsidP="0035357B">
            <w:pPr>
              <w:tabs>
                <w:tab w:val="left" w:pos="403"/>
              </w:tabs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664" w:type="dxa"/>
          </w:tcPr>
          <w:p w:rsidR="006E39B3" w:rsidRPr="006E39B3" w:rsidRDefault="009616FA" w:rsidP="00BE325A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:rsidR="006E39B3" w:rsidRPr="0035357B" w:rsidRDefault="004D71D8" w:rsidP="00BE325A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35357B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Evaluate VBG- recognize anion gap metabolic acidosis.</w:t>
            </w:r>
          </w:p>
          <w:p w:rsidR="0035357B" w:rsidRPr="006E39B3" w:rsidRDefault="0035357B" w:rsidP="00BE325A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:rsidR="004D71D8" w:rsidRPr="004D71D8" w:rsidRDefault="006E39B3" w:rsidP="00BE325A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:rsidR="00F94A82" w:rsidRDefault="004D71D8" w:rsidP="00BE325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4D71D8">
              <w:rPr>
                <w:rFonts w:ascii="Calibri" w:hAnsi="Calibri" w:cs="Calibri"/>
                <w:sz w:val="20"/>
                <w:szCs w:val="20"/>
              </w:rPr>
              <w:t xml:space="preserve"> Recognize anion gap</w:t>
            </w:r>
            <w:r w:rsidR="00F94A82">
              <w:rPr>
                <w:rFonts w:ascii="Calibri" w:hAnsi="Calibri" w:cs="Calibri"/>
                <w:sz w:val="20"/>
                <w:szCs w:val="20"/>
              </w:rPr>
              <w:t xml:space="preserve"> (25) </w:t>
            </w:r>
            <w:r w:rsidRPr="004D71D8">
              <w:rPr>
                <w:rFonts w:ascii="Calibri" w:hAnsi="Calibri" w:cs="Calibri"/>
                <w:sz w:val="20"/>
                <w:szCs w:val="20"/>
              </w:rPr>
              <w:t xml:space="preserve"> &amp; osmolar gap</w:t>
            </w:r>
            <w:r w:rsidR="0035357B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:rsidR="004D71D8" w:rsidRPr="004D71D8" w:rsidRDefault="0035357B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</w:t>
            </w:r>
            <w:r w:rsidR="00F94A82">
              <w:rPr>
                <w:rFonts w:ascii="Calibri" w:hAnsi="Calibri" w:cs="Calibri"/>
                <w:sz w:val="20"/>
                <w:szCs w:val="20"/>
              </w:rPr>
              <w:t>Osmolar gap= 339 – 294 = 45</w:t>
            </w:r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  <w:p w:rsidR="004D71D8" w:rsidRPr="004D71D8" w:rsidRDefault="004D71D8" w:rsidP="00BE325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4D71D8">
              <w:rPr>
                <w:rFonts w:ascii="Calibri" w:hAnsi="Calibri" w:cs="Calibri"/>
                <w:sz w:val="20"/>
                <w:szCs w:val="20"/>
              </w:rPr>
              <w:t>Order toxic alcohols</w:t>
            </w:r>
          </w:p>
          <w:p w:rsidR="004D71D8" w:rsidRPr="004D71D8" w:rsidRDefault="004D71D8" w:rsidP="00BE325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</w:t>
            </w:r>
            <w:r w:rsidRPr="004D71D8">
              <w:rPr>
                <w:rFonts w:ascii="Calibri" w:hAnsi="Calibri" w:cs="Calibri"/>
                <w:sz w:val="20"/>
                <w:szCs w:val="20"/>
              </w:rPr>
              <w:t>all Poison Center</w:t>
            </w:r>
          </w:p>
          <w:p w:rsidR="004D71D8" w:rsidRPr="004D71D8" w:rsidRDefault="00CF754F" w:rsidP="00BE325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Call </w:t>
            </w:r>
            <w:r w:rsidR="004D71D8" w:rsidRPr="004D71D8">
              <w:rPr>
                <w:rFonts w:ascii="Calibri" w:hAnsi="Calibri" w:cs="Calibri"/>
                <w:sz w:val="20"/>
                <w:szCs w:val="20"/>
              </w:rPr>
              <w:t>Nephrology</w:t>
            </w:r>
            <w:r w:rsidR="00F94A82">
              <w:rPr>
                <w:rFonts w:ascii="Calibri" w:hAnsi="Calibri" w:cs="Calibri"/>
                <w:sz w:val="20"/>
                <w:szCs w:val="20"/>
              </w:rPr>
              <w:t>, ICU</w:t>
            </w:r>
          </w:p>
          <w:p w:rsidR="004D71D8" w:rsidRPr="004D71D8" w:rsidRDefault="004D71D8" w:rsidP="00BE325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4D71D8">
              <w:rPr>
                <w:rFonts w:ascii="Calibri" w:hAnsi="Calibri" w:cs="Calibri"/>
                <w:sz w:val="20"/>
                <w:szCs w:val="20"/>
              </w:rPr>
              <w:t xml:space="preserve">Empirically </w:t>
            </w:r>
            <w:r w:rsidR="00CF754F">
              <w:rPr>
                <w:rFonts w:ascii="Calibri" w:hAnsi="Calibri" w:cs="Calibri"/>
                <w:sz w:val="20"/>
                <w:szCs w:val="20"/>
              </w:rPr>
              <w:t>administer fomepizole 15mg/kg IV</w:t>
            </w:r>
            <w:r w:rsidRPr="004D71D8">
              <w:rPr>
                <w:rFonts w:ascii="Calibri" w:hAnsi="Calibri" w:cs="Calibri"/>
                <w:sz w:val="20"/>
                <w:szCs w:val="20"/>
              </w:rPr>
              <w:t xml:space="preserve"> load </w:t>
            </w:r>
          </w:p>
          <w:p w:rsidR="004D71D8" w:rsidRPr="004D71D8" w:rsidRDefault="00CF754F" w:rsidP="00BE325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Administer thiamine 100mg IV, pyridoxine 50mg IV, and folate 50mg IV</w:t>
            </w:r>
          </w:p>
          <w:p w:rsidR="006E39B3" w:rsidRDefault="006E39B3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:rsidR="00A54E7C" w:rsidRDefault="00A54E7C" w:rsidP="00BE32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:rsidR="0035357B" w:rsidRPr="00A80C4D" w:rsidRDefault="0035357B" w:rsidP="00A80C4D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35357B">
              <w:rPr>
                <w:rFonts w:ascii="Calibri" w:hAnsi="Calibri" w:cs="Calibri"/>
                <w:color w:val="FF0000"/>
                <w:sz w:val="20"/>
                <w:szCs w:val="20"/>
              </w:rPr>
              <w:t>Post intubation hypotension- especially if no fluid bolus given.</w:t>
            </w:r>
          </w:p>
        </w:tc>
        <w:tc>
          <w:tcPr>
            <w:tcW w:w="3787" w:type="dxa"/>
          </w:tcPr>
          <w:p w:rsidR="0047379C" w:rsidRPr="00E94EFA" w:rsidRDefault="0047379C" w:rsidP="00BE325A">
            <w:pPr>
              <w:pStyle w:val="BodyAA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:rsidR="0047379C" w:rsidRPr="00E94EFA" w:rsidRDefault="0047379C" w:rsidP="00BE325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:rsidR="0047379C" w:rsidRPr="00E94EFA" w:rsidRDefault="00BE325A" w:rsidP="00BE325A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Tubed</w:t>
            </w:r>
          </w:p>
          <w:p w:rsidR="0047379C" w:rsidRPr="00E94EFA" w:rsidRDefault="0047379C" w:rsidP="00BE325A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47379C" w:rsidRPr="00E94EFA" w:rsidRDefault="0047379C" w:rsidP="00BE325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:rsidR="0047379C" w:rsidRPr="00E94EFA" w:rsidRDefault="00BE325A" w:rsidP="00BE325A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Set </w:t>
            </w:r>
            <w:r w:rsidR="00867AC4">
              <w:rPr>
                <w:rFonts w:ascii="Calibri" w:eastAsia="Trebuchet MS" w:hAnsi="Calibri" w:cs="Calibri"/>
                <w:sz w:val="20"/>
                <w:szCs w:val="20"/>
              </w:rPr>
              <w:t>ventilation</w:t>
            </w:r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 at 24</w:t>
            </w:r>
          </w:p>
          <w:p w:rsidR="0047379C" w:rsidRPr="00E94EFA" w:rsidRDefault="0047379C" w:rsidP="00BE325A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7379C" w:rsidRPr="00E94EFA" w:rsidRDefault="0047379C" w:rsidP="00BE325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:rsidR="00EF0367" w:rsidRPr="00EF0367" w:rsidRDefault="00BE325A" w:rsidP="0035357B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Post intubation hypotension</w:t>
            </w:r>
          </w:p>
        </w:tc>
      </w:tr>
    </w:tbl>
    <w:p w:rsidR="000A0890" w:rsidRPr="00EF0367" w:rsidRDefault="00BE325A">
      <w:pPr>
        <w:pStyle w:val="BodyA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lastRenderedPageBreak/>
        <w:br w:type="textWrapping" w:clear="all"/>
      </w:r>
    </w:p>
    <w:p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>
        <w:trPr>
          <w:trHeight w:val="301"/>
        </w:trPr>
        <w:tc>
          <w:tcPr>
            <w:tcW w:w="6927" w:type="dxa"/>
          </w:tcPr>
          <w:p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DA0782" w:rsidRDefault="0035357B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Junior Resident</w:t>
            </w:r>
          </w:p>
          <w:p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Senior </w:t>
            </w:r>
            <w:r w:rsidR="004D71D8">
              <w:rPr>
                <w:rFonts w:ascii="Calibri" w:hAnsi="Calibri" w:cs="Calibri"/>
                <w:b/>
                <w:bCs/>
                <w:sz w:val="20"/>
                <w:szCs w:val="20"/>
              </w:rPr>
              <w:t>E</w:t>
            </w: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 </w:t>
            </w:r>
            <w:r w:rsidR="0035357B">
              <w:rPr>
                <w:rFonts w:ascii="Calibri" w:hAnsi="Calibri" w:cs="Calibri"/>
                <w:b/>
                <w:bCs/>
                <w:sz w:val="20"/>
                <w:szCs w:val="20"/>
              </w:rPr>
              <w:t>R</w:t>
            </w: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esident</w:t>
            </w:r>
          </w:p>
          <w:p w:rsidR="00DA0782" w:rsidRPr="0035357B" w:rsidRDefault="004D71D8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35357B">
              <w:rPr>
                <w:rFonts w:ascii="Calibri" w:hAnsi="Calibri" w:cs="Calibri"/>
                <w:bCs/>
                <w:sz w:val="20"/>
                <w:szCs w:val="20"/>
              </w:rPr>
              <w:t>Good approach to decreased LOC, early recognition for RSI, a</w:t>
            </w:r>
            <w:r w:rsidRPr="0035357B">
              <w:rPr>
                <w:rFonts w:ascii="Calibri" w:hAnsi="Calibri" w:cs="Calibri"/>
                <w:bCs/>
                <w:sz w:val="20"/>
                <w:szCs w:val="20"/>
              </w:rPr>
              <w:t>c</w:t>
            </w:r>
            <w:r w:rsidRPr="0035357B">
              <w:rPr>
                <w:rFonts w:ascii="Calibri" w:hAnsi="Calibri" w:cs="Calibri"/>
                <w:bCs/>
                <w:sz w:val="20"/>
                <w:szCs w:val="20"/>
              </w:rPr>
              <w:t>curate interpretation of AGMA.</w:t>
            </w:r>
          </w:p>
          <w:p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:rsidR="00DF5F4D" w:rsidRPr="0035357B" w:rsidRDefault="00BE325A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35357B">
              <w:rPr>
                <w:rFonts w:ascii="Calibri" w:hAnsi="Calibri" w:cs="Calibri"/>
                <w:bCs/>
                <w:sz w:val="20"/>
                <w:szCs w:val="20"/>
              </w:rPr>
              <w:t xml:space="preserve">EMS called to say they found an empty bottle of antifreeze in </w:t>
            </w:r>
            <w:r w:rsidR="00867AC4" w:rsidRPr="0035357B">
              <w:rPr>
                <w:rFonts w:ascii="Calibri" w:hAnsi="Calibri" w:cs="Calibri"/>
                <w:bCs/>
                <w:sz w:val="20"/>
                <w:szCs w:val="20"/>
              </w:rPr>
              <w:t>patient’s</w:t>
            </w:r>
            <w:r w:rsidRPr="0035357B">
              <w:rPr>
                <w:rFonts w:ascii="Calibri" w:hAnsi="Calibri" w:cs="Calibri"/>
                <w:bCs/>
                <w:sz w:val="20"/>
                <w:szCs w:val="20"/>
              </w:rPr>
              <w:t xml:space="preserve"> apar</w:t>
            </w:r>
            <w:r w:rsidRPr="0035357B">
              <w:rPr>
                <w:rFonts w:ascii="Calibri" w:hAnsi="Calibri" w:cs="Calibri"/>
                <w:bCs/>
                <w:sz w:val="20"/>
                <w:szCs w:val="20"/>
              </w:rPr>
              <w:t>t</w:t>
            </w:r>
            <w:r w:rsidRPr="0035357B">
              <w:rPr>
                <w:rFonts w:ascii="Calibri" w:hAnsi="Calibri" w:cs="Calibri"/>
                <w:bCs/>
                <w:sz w:val="20"/>
                <w:szCs w:val="20"/>
              </w:rPr>
              <w:t>ment.</w:t>
            </w:r>
          </w:p>
        </w:tc>
      </w:tr>
    </w:tbl>
    <w:p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:rsidR="009E7591" w:rsidRDefault="009E7591" w:rsidP="009E7591">
      <w:pPr>
        <w:pStyle w:val="FreeFormA"/>
        <w:shd w:val="clear" w:color="auto" w:fill="FFFFFF"/>
        <w:ind w:left="720" w:hanging="720"/>
        <w:rPr>
          <w:rFonts w:ascii="Calibri" w:hAnsi="Calibri" w:cs="Calibri"/>
          <w:bCs/>
          <w:sz w:val="20"/>
          <w:szCs w:val="20"/>
        </w:rPr>
      </w:pPr>
      <w:r w:rsidRPr="009E7591">
        <w:rPr>
          <w:rFonts w:ascii="Calibri" w:hAnsi="Calibri" w:cs="Calibri"/>
          <w:bCs/>
          <w:sz w:val="20"/>
          <w:szCs w:val="20"/>
        </w:rPr>
        <w:t>Adapted from Caners, K. (2015).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9E7591">
        <w:rPr>
          <w:rFonts w:ascii="Calibri" w:hAnsi="Calibri" w:cs="Calibri"/>
          <w:bCs/>
          <w:i/>
          <w:sz w:val="20"/>
          <w:szCs w:val="20"/>
        </w:rPr>
        <w:t>Toxic alcohol ingestion.</w:t>
      </w:r>
      <w:r w:rsidRPr="009E7591">
        <w:rPr>
          <w:rFonts w:ascii="Calibri" w:hAnsi="Calibri" w:cs="Calibri"/>
          <w:bCs/>
          <w:sz w:val="20"/>
          <w:szCs w:val="20"/>
        </w:rPr>
        <w:t xml:space="preserve"> Retrieved from </w:t>
      </w:r>
      <w:hyperlink r:id="rId12" w:history="1">
        <w:r w:rsidRPr="008A549D">
          <w:rPr>
            <w:rStyle w:val="Hyperlink"/>
            <w:rFonts w:ascii="Calibri" w:hAnsi="Calibri" w:cs="Calibri"/>
            <w:bCs/>
            <w:sz w:val="20"/>
            <w:szCs w:val="20"/>
          </w:rPr>
          <w:t>https://emsimcases.com/2016/11/08/toxic-alcohol-ingestion/</w:t>
        </w:r>
      </w:hyperlink>
    </w:p>
    <w:p w:rsidR="009E7591" w:rsidRDefault="009E7591" w:rsidP="009E7591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:rsidR="00A54E7C" w:rsidRPr="009E7591" w:rsidRDefault="00A54E7C" w:rsidP="009E7591">
      <w:pPr>
        <w:pStyle w:val="FreeFormA"/>
        <w:shd w:val="clear" w:color="auto" w:fill="FFFFFF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:rsidR="00E43003" w:rsidRPr="0035357B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3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:rsidR="008F6CA0" w:rsidRPr="007435D0" w:rsidRDefault="008F6CA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:rsidR="00FE6856" w:rsidRPr="007435D0" w:rsidRDefault="00FE6856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:rsidR="009616FA" w:rsidRPr="00CD74F4" w:rsidRDefault="0008786C" w:rsidP="0035357B">
      <w:pPr>
        <w:jc w:val="center"/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08786C">
        <w:rPr>
          <w:rFonts w:ascii="Calibri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>
            <wp:extent cx="6224609" cy="5092912"/>
            <wp:effectExtent l="2540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l Post-Intubation CX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390" cy="509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B76" w:rsidRPr="007435D0">
        <w:rPr>
          <w:rFonts w:ascii="Calibri" w:hAnsi="Calibri" w:cs="Calibri"/>
          <w:b/>
          <w:bCs/>
          <w:sz w:val="28"/>
          <w:szCs w:val="28"/>
        </w:rPr>
        <w:br w:type="page"/>
      </w:r>
      <w:r w:rsidR="008F6CA0"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5" w:history="1">
        <w:r w:rsidR="008F6CA0"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:rsidR="00FC6CF5" w:rsidRDefault="00FC6CF5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:rsidR="00935AE7" w:rsidRPr="00CD74F4" w:rsidRDefault="00935AE7" w:rsidP="002F12C5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</w:p>
    <w:p w:rsidR="00FC6CF5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935AE7" w:rsidRPr="009616FA" w:rsidTr="00924670">
        <w:tc>
          <w:tcPr>
            <w:tcW w:w="2268" w:type="dxa"/>
            <w:shd w:val="clear" w:color="auto" w:fill="FFFFFF" w:themeFill="background1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 w:rsidRPr="00CD74F4"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shd w:val="clear" w:color="auto" w:fill="FFFFFF" w:themeFill="background1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935AE7" w:rsidRPr="009616FA" w:rsidTr="00924670">
        <w:tc>
          <w:tcPr>
            <w:tcW w:w="8838" w:type="dxa"/>
            <w:gridSpan w:val="4"/>
            <w:shd w:val="clear" w:color="auto" w:fill="BFBFBF" w:themeFill="background2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935AE7" w:rsidRPr="009616FA" w:rsidTr="00924670"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:rsidR="00935AE7" w:rsidRPr="00935AE7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35AE7">
              <w:rPr>
                <w:rFonts w:ascii="Calibri" w:eastAsia="Times New Roman" w:hAnsi="Calibri" w:cs="Calibri"/>
                <w:b/>
                <w:sz w:val="22"/>
              </w:rPr>
              <w:t>13.1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935AE7" w:rsidRPr="009616FA" w:rsidTr="00924670"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136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935AE7" w:rsidRPr="009616FA" w:rsidTr="00924670"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0.43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935AE7" w:rsidRPr="009616FA" w:rsidTr="00924670"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:rsidR="00935AE7" w:rsidRPr="00935AE7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35AE7">
              <w:rPr>
                <w:rFonts w:ascii="Calibri" w:eastAsia="Times New Roman" w:hAnsi="Calibri" w:cs="Calibri"/>
                <w:b/>
                <w:sz w:val="22"/>
              </w:rPr>
              <w:t>456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935AE7" w:rsidRPr="009616FA" w:rsidTr="00924670">
        <w:tc>
          <w:tcPr>
            <w:tcW w:w="8838" w:type="dxa"/>
            <w:gridSpan w:val="4"/>
            <w:shd w:val="clear" w:color="auto" w:fill="BFBFBF" w:themeFill="background2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935AE7" w:rsidRPr="009616FA" w:rsidTr="00924670"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140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935AE7" w:rsidRPr="009616FA" w:rsidTr="00924670"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3.7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935AE7" w:rsidRPr="009616FA" w:rsidTr="00924670"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105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935AE7" w:rsidRPr="009616FA" w:rsidTr="00924670"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:rsidR="00935AE7" w:rsidRPr="00935AE7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35AE7">
              <w:rPr>
                <w:rFonts w:ascii="Calibri" w:eastAsia="Times New Roman" w:hAnsi="Calibri" w:cs="Calibri"/>
                <w:b/>
                <w:sz w:val="22"/>
              </w:rPr>
              <w:t>10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22-26 mmol/L</w:t>
            </w:r>
          </w:p>
        </w:tc>
      </w:tr>
      <w:tr w:rsidR="00935AE7" w:rsidRPr="009616FA" w:rsidTr="00924670"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:rsidR="00935AE7" w:rsidRPr="00935AE7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35AE7">
              <w:rPr>
                <w:rFonts w:ascii="Calibri" w:eastAsia="Times New Roman" w:hAnsi="Calibri" w:cs="Calibri"/>
                <w:b/>
                <w:sz w:val="22"/>
              </w:rPr>
              <w:t>8</w:t>
            </w:r>
          </w:p>
        </w:tc>
        <w:tc>
          <w:tcPr>
            <w:tcW w:w="1440" w:type="dxa"/>
          </w:tcPr>
          <w:p w:rsidR="00935AE7" w:rsidRPr="00935AE7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35AE7"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935AE7" w:rsidRPr="009616FA" w:rsidTr="00924670">
        <w:trPr>
          <w:trHeight w:val="270"/>
        </w:trPr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98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935AE7" w:rsidRPr="009616FA" w:rsidTr="00924670">
        <w:trPr>
          <w:trHeight w:val="270"/>
        </w:trPr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6.0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935AE7" w:rsidRPr="009616FA" w:rsidTr="00924670">
        <w:trPr>
          <w:trHeight w:val="270"/>
        </w:trPr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Osmo</w:t>
            </w:r>
          </w:p>
        </w:tc>
        <w:tc>
          <w:tcPr>
            <w:tcW w:w="2430" w:type="dxa"/>
          </w:tcPr>
          <w:p w:rsidR="00935AE7" w:rsidRPr="00935AE7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35AE7">
              <w:rPr>
                <w:rFonts w:ascii="Calibri" w:eastAsia="Times New Roman" w:hAnsi="Calibri" w:cs="Calibri"/>
                <w:b/>
                <w:sz w:val="22"/>
              </w:rPr>
              <w:t>339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280-300 mmol/kg</w:t>
            </w:r>
          </w:p>
        </w:tc>
      </w:tr>
      <w:tr w:rsidR="00935AE7" w:rsidRPr="009616FA" w:rsidTr="00924670">
        <w:trPr>
          <w:trHeight w:val="270"/>
        </w:trPr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EtOH</w:t>
            </w:r>
          </w:p>
        </w:tc>
        <w:tc>
          <w:tcPr>
            <w:tcW w:w="2430" w:type="dxa"/>
          </w:tcPr>
          <w:p w:rsidR="00935AE7" w:rsidRDefault="00935AE7" w:rsidP="0092467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&lt;2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</w:p>
        </w:tc>
      </w:tr>
      <w:tr w:rsidR="00935AE7" w:rsidRPr="009616FA" w:rsidTr="00924670">
        <w:trPr>
          <w:trHeight w:val="270"/>
        </w:trPr>
        <w:tc>
          <w:tcPr>
            <w:tcW w:w="2268" w:type="dxa"/>
          </w:tcPr>
          <w:p w:rsidR="00935AE7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ASA</w:t>
            </w:r>
          </w:p>
        </w:tc>
        <w:tc>
          <w:tcPr>
            <w:tcW w:w="2430" w:type="dxa"/>
          </w:tcPr>
          <w:p w:rsidR="00935AE7" w:rsidRDefault="00935AE7" w:rsidP="0092467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negative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</w:p>
        </w:tc>
      </w:tr>
      <w:tr w:rsidR="00935AE7" w:rsidRPr="009616FA" w:rsidTr="00924670">
        <w:trPr>
          <w:trHeight w:val="270"/>
        </w:trPr>
        <w:tc>
          <w:tcPr>
            <w:tcW w:w="2268" w:type="dxa"/>
          </w:tcPr>
          <w:p w:rsidR="00935AE7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Tylenol</w:t>
            </w:r>
          </w:p>
        </w:tc>
        <w:tc>
          <w:tcPr>
            <w:tcW w:w="2430" w:type="dxa"/>
          </w:tcPr>
          <w:p w:rsidR="00935AE7" w:rsidRDefault="00935AE7" w:rsidP="0092467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negative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</w:p>
        </w:tc>
      </w:tr>
      <w:tr w:rsidR="00935AE7" w:rsidRPr="009616FA" w:rsidTr="00924670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bookmarkStart w:id="0" w:name="_GoBack"/>
            <w:bookmarkEnd w:id="0"/>
            <w:r w:rsidRPr="00CD74F4">
              <w:rPr>
                <w:rFonts w:ascii="Calibri" w:eastAsia="Times New Roman" w:hAnsi="Calibri" w:cs="Calibri"/>
                <w:b/>
                <w:szCs w:val="32"/>
              </w:rPr>
              <w:t>B</w:t>
            </w:r>
            <w:r>
              <w:rPr>
                <w:rFonts w:ascii="Calibri" w:eastAsia="Times New Roman" w:hAnsi="Calibri" w:cs="Calibri"/>
                <w:b/>
                <w:szCs w:val="32"/>
              </w:rPr>
              <w:t xml:space="preserve">lood </w:t>
            </w:r>
            <w:r w:rsidRPr="00CD74F4">
              <w:rPr>
                <w:rFonts w:ascii="Calibri" w:eastAsia="Times New Roman" w:hAnsi="Calibri" w:cs="Calibri"/>
                <w:b/>
                <w:szCs w:val="32"/>
              </w:rPr>
              <w:t>G</w:t>
            </w:r>
            <w:r>
              <w:rPr>
                <w:rFonts w:ascii="Calibri" w:eastAsia="Times New Roman" w:hAnsi="Calibri" w:cs="Calibri"/>
                <w:b/>
                <w:szCs w:val="32"/>
              </w:rPr>
              <w:t>a</w:t>
            </w:r>
            <w:r w:rsidRPr="00CD74F4">
              <w:rPr>
                <w:rFonts w:ascii="Calibri" w:eastAsia="Times New Roman" w:hAnsi="Calibri" w:cs="Calibri"/>
                <w:b/>
                <w:szCs w:val="32"/>
              </w:rPr>
              <w:t>s</w:t>
            </w:r>
          </w:p>
        </w:tc>
      </w:tr>
      <w:tr w:rsidR="00935AE7" w:rsidRPr="009616FA" w:rsidTr="00924670">
        <w:trPr>
          <w:trHeight w:val="270"/>
        </w:trPr>
        <w:tc>
          <w:tcPr>
            <w:tcW w:w="8838" w:type="dxa"/>
            <w:gridSpan w:val="4"/>
          </w:tcPr>
          <w:p w:rsidR="00935AE7" w:rsidRPr="00CD74F4" w:rsidRDefault="006E422D" w:rsidP="00924670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Venous</w:t>
            </w:r>
          </w:p>
        </w:tc>
      </w:tr>
      <w:tr w:rsidR="00935AE7" w:rsidRPr="009616FA" w:rsidTr="00924670">
        <w:trPr>
          <w:trHeight w:val="270"/>
        </w:trPr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:rsidR="00935AE7" w:rsidRPr="00935AE7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35AE7">
              <w:rPr>
                <w:rFonts w:ascii="Calibri" w:eastAsia="Times New Roman" w:hAnsi="Calibri" w:cs="Calibri"/>
                <w:b/>
                <w:sz w:val="22"/>
              </w:rPr>
              <w:t>7.10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935AE7" w:rsidRPr="009616FA" w:rsidTr="00924670">
        <w:trPr>
          <w:trHeight w:val="270"/>
        </w:trPr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:rsidR="00935AE7" w:rsidRPr="00935AE7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35AE7">
              <w:rPr>
                <w:rFonts w:ascii="Calibri" w:eastAsia="Times New Roman" w:hAnsi="Calibri" w:cs="Calibri"/>
                <w:b/>
                <w:sz w:val="22"/>
              </w:rPr>
              <w:t>22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935AE7" w:rsidRPr="009616FA" w:rsidTr="00924670">
        <w:trPr>
          <w:trHeight w:val="270"/>
        </w:trPr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</w:tcPr>
          <w:p w:rsidR="00935AE7" w:rsidRPr="00935AE7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35AE7">
              <w:rPr>
                <w:rFonts w:ascii="Calibri" w:eastAsia="Times New Roman" w:hAnsi="Calibri" w:cs="Calibri"/>
                <w:b/>
                <w:sz w:val="22"/>
              </w:rPr>
              <w:t>45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935AE7" w:rsidRPr="009616FA" w:rsidTr="00924670">
        <w:trPr>
          <w:trHeight w:val="270"/>
        </w:trPr>
        <w:tc>
          <w:tcPr>
            <w:tcW w:w="2268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:rsidR="00935AE7" w:rsidRPr="00935AE7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35AE7">
              <w:rPr>
                <w:rFonts w:ascii="Calibri" w:eastAsia="Times New Roman" w:hAnsi="Calibri" w:cs="Calibri"/>
                <w:b/>
                <w:sz w:val="22"/>
              </w:rPr>
              <w:t>10</w:t>
            </w:r>
          </w:p>
        </w:tc>
        <w:tc>
          <w:tcPr>
            <w:tcW w:w="1440" w:type="dxa"/>
          </w:tcPr>
          <w:p w:rsidR="00935AE7" w:rsidRPr="00CD74F4" w:rsidRDefault="00935AE7" w:rsidP="009246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:rsidR="00935AE7" w:rsidRPr="00CD74F4" w:rsidRDefault="00935AE7" w:rsidP="0092467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 – 26  mmol/L</w:t>
            </w:r>
          </w:p>
        </w:tc>
      </w:tr>
      <w:tr w:rsidR="00935AE7" w:rsidRPr="009616FA" w:rsidTr="00924670">
        <w:trPr>
          <w:trHeight w:val="270"/>
        </w:trPr>
        <w:tc>
          <w:tcPr>
            <w:tcW w:w="2268" w:type="dxa"/>
          </w:tcPr>
          <w:p w:rsidR="00935AE7" w:rsidRPr="00CD74F4" w:rsidRDefault="00935AE7" w:rsidP="00935AE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:rsidR="00935AE7" w:rsidRPr="00935AE7" w:rsidRDefault="00935AE7" w:rsidP="00935AE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35AE7">
              <w:rPr>
                <w:rFonts w:ascii="Calibri" w:eastAsia="Times New Roman" w:hAnsi="Calibri" w:cs="Calibri"/>
                <w:b/>
                <w:sz w:val="22"/>
              </w:rPr>
              <w:t>4</w:t>
            </w:r>
          </w:p>
        </w:tc>
        <w:tc>
          <w:tcPr>
            <w:tcW w:w="1440" w:type="dxa"/>
          </w:tcPr>
          <w:p w:rsidR="00935AE7" w:rsidRPr="00CD74F4" w:rsidRDefault="00935AE7" w:rsidP="00935AE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:rsidR="00935AE7" w:rsidRPr="00CD74F4" w:rsidRDefault="00935AE7" w:rsidP="00935AE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1.8 mmol/L</w:t>
            </w:r>
          </w:p>
        </w:tc>
      </w:tr>
    </w:tbl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935AE7" w:rsidRDefault="00935AE7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p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6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:rsidR="00E43003" w:rsidRPr="00001072" w:rsidRDefault="0035357B" w:rsidP="0035357B">
      <w:pPr>
        <w:pStyle w:val="BodyA"/>
        <w:jc w:val="center"/>
        <w:rPr>
          <w:rFonts w:ascii="Calibri" w:hAnsi="Calibri" w:cs="Calibri"/>
        </w:rPr>
      </w:pPr>
      <w:r w:rsidRPr="00046BF5">
        <w:rPr>
          <w:rFonts w:ascii="Calibri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37F633B4" wp14:editId="7B2A64A4">
            <wp:extent cx="7425190" cy="3814445"/>
            <wp:effectExtent l="2540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us tachycardi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8167" cy="382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003" w:rsidRPr="00001072" w:rsidSect="00F40806">
      <w:headerReference w:type="default" r:id="rId18"/>
      <w:footerReference w:type="default" r:id="rId19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BF5" w:rsidRDefault="00046BF5">
      <w:r>
        <w:separator/>
      </w:r>
    </w:p>
  </w:endnote>
  <w:endnote w:type="continuationSeparator" w:id="0">
    <w:p w:rsidR="00046BF5" w:rsidRDefault="00046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BF5" w:rsidRDefault="006B72E5" w:rsidP="00267865">
    <w:pPr>
      <w:pStyle w:val="HeaderFooterAA"/>
      <w:tabs>
        <w:tab w:val="clear" w:pos="12960"/>
        <w:tab w:val="left" w:pos="4500"/>
        <w:tab w:val="right" w:pos="12940"/>
      </w:tabs>
    </w:pPr>
    <w:r>
      <w:t>February 6, 2017</w:t>
    </w:r>
    <w:r w:rsidR="00046BF5">
      <w:t xml:space="preserve">                                                                          </w:t>
    </w:r>
    <w:r w:rsidR="00E96F16">
      <w:t xml:space="preserve">              </w:t>
    </w:r>
    <w:r w:rsidRPr="006B72E5">
      <w:rPr>
        <w:i/>
      </w:rPr>
      <w:t>Toxic Alcohols</w:t>
    </w:r>
    <w:r w:rsidR="00046BF5">
      <w:tab/>
      <w:t>Created by:</w:t>
    </w:r>
    <w:r>
      <w:t xml:space="preserve"> Dr. James Reid</w:t>
    </w:r>
    <w:r w:rsidR="00046BF5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BF5" w:rsidRDefault="00046BF5">
      <w:r>
        <w:separator/>
      </w:r>
    </w:p>
  </w:footnote>
  <w:footnote w:type="continuationSeparator" w:id="0">
    <w:p w:rsidR="00046BF5" w:rsidRDefault="00046B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BF5" w:rsidRDefault="00046BF5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046BF5" w:rsidRDefault="00046BF5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:rsidR="00046BF5" w:rsidRDefault="00046BF5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:rsidR="00046BF5" w:rsidRDefault="006B72E5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Toxic Alcohols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1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3">
    <w:nsid w:val="0BFC7CEA"/>
    <w:multiLevelType w:val="hybridMultilevel"/>
    <w:tmpl w:val="E4121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C1F7C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6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7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9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1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11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12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13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14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15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16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17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18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19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2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21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23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24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25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26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27">
    <w:nsid w:val="3A0C2623"/>
    <w:multiLevelType w:val="hybridMultilevel"/>
    <w:tmpl w:val="8BBAC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3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31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2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3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34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37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38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39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4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41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42">
    <w:nsid w:val="5AE665FE"/>
    <w:multiLevelType w:val="multilevel"/>
    <w:tmpl w:val="E904E784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43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4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45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46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47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48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49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5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51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52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53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54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5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56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57">
    <w:nsid w:val="7D8E156E"/>
    <w:multiLevelType w:val="hybridMultilevel"/>
    <w:tmpl w:val="979261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1"/>
  </w:num>
  <w:num w:numId="3">
    <w:abstractNumId w:val="20"/>
  </w:num>
  <w:num w:numId="4">
    <w:abstractNumId w:val="39"/>
  </w:num>
  <w:num w:numId="5">
    <w:abstractNumId w:val="51"/>
  </w:num>
  <w:num w:numId="6">
    <w:abstractNumId w:val="25"/>
  </w:num>
  <w:num w:numId="7">
    <w:abstractNumId w:val="18"/>
  </w:num>
  <w:num w:numId="8">
    <w:abstractNumId w:val="40"/>
  </w:num>
  <w:num w:numId="9">
    <w:abstractNumId w:val="13"/>
  </w:num>
  <w:num w:numId="10">
    <w:abstractNumId w:val="23"/>
  </w:num>
  <w:num w:numId="11">
    <w:abstractNumId w:val="2"/>
  </w:num>
  <w:num w:numId="12">
    <w:abstractNumId w:val="14"/>
  </w:num>
  <w:num w:numId="13">
    <w:abstractNumId w:val="56"/>
  </w:num>
  <w:num w:numId="14">
    <w:abstractNumId w:val="15"/>
  </w:num>
  <w:num w:numId="15">
    <w:abstractNumId w:val="29"/>
  </w:num>
  <w:num w:numId="16">
    <w:abstractNumId w:val="33"/>
  </w:num>
  <w:num w:numId="17">
    <w:abstractNumId w:val="24"/>
  </w:num>
  <w:num w:numId="18">
    <w:abstractNumId w:val="11"/>
  </w:num>
  <w:num w:numId="19">
    <w:abstractNumId w:val="50"/>
  </w:num>
  <w:num w:numId="20">
    <w:abstractNumId w:val="16"/>
  </w:num>
  <w:num w:numId="21">
    <w:abstractNumId w:val="53"/>
  </w:num>
  <w:num w:numId="22">
    <w:abstractNumId w:val="48"/>
  </w:num>
  <w:num w:numId="23">
    <w:abstractNumId w:val="38"/>
  </w:num>
  <w:num w:numId="24">
    <w:abstractNumId w:val="30"/>
  </w:num>
  <w:num w:numId="25">
    <w:abstractNumId w:val="46"/>
  </w:num>
  <w:num w:numId="26">
    <w:abstractNumId w:val="49"/>
  </w:num>
  <w:num w:numId="27">
    <w:abstractNumId w:val="55"/>
  </w:num>
  <w:num w:numId="28">
    <w:abstractNumId w:val="12"/>
  </w:num>
  <w:num w:numId="29">
    <w:abstractNumId w:val="44"/>
  </w:num>
  <w:num w:numId="30">
    <w:abstractNumId w:val="9"/>
  </w:num>
  <w:num w:numId="31">
    <w:abstractNumId w:val="6"/>
  </w:num>
  <w:num w:numId="32">
    <w:abstractNumId w:val="22"/>
  </w:num>
  <w:num w:numId="33">
    <w:abstractNumId w:val="8"/>
  </w:num>
  <w:num w:numId="34">
    <w:abstractNumId w:val="17"/>
  </w:num>
  <w:num w:numId="35">
    <w:abstractNumId w:val="26"/>
  </w:num>
  <w:num w:numId="36">
    <w:abstractNumId w:val="5"/>
  </w:num>
  <w:num w:numId="37">
    <w:abstractNumId w:val="36"/>
  </w:num>
  <w:num w:numId="38">
    <w:abstractNumId w:val="37"/>
  </w:num>
  <w:num w:numId="39">
    <w:abstractNumId w:val="52"/>
  </w:num>
  <w:num w:numId="40">
    <w:abstractNumId w:val="0"/>
  </w:num>
  <w:num w:numId="41">
    <w:abstractNumId w:val="47"/>
  </w:num>
  <w:num w:numId="42">
    <w:abstractNumId w:val="45"/>
  </w:num>
  <w:num w:numId="43">
    <w:abstractNumId w:val="10"/>
  </w:num>
  <w:num w:numId="44">
    <w:abstractNumId w:val="32"/>
  </w:num>
  <w:num w:numId="45">
    <w:abstractNumId w:val="31"/>
  </w:num>
  <w:num w:numId="46">
    <w:abstractNumId w:val="1"/>
  </w:num>
  <w:num w:numId="47">
    <w:abstractNumId w:val="54"/>
  </w:num>
  <w:num w:numId="48">
    <w:abstractNumId w:val="43"/>
  </w:num>
  <w:num w:numId="49">
    <w:abstractNumId w:val="34"/>
  </w:num>
  <w:num w:numId="50">
    <w:abstractNumId w:val="28"/>
  </w:num>
  <w:num w:numId="51">
    <w:abstractNumId w:val="21"/>
  </w:num>
  <w:num w:numId="52">
    <w:abstractNumId w:val="3"/>
  </w:num>
  <w:num w:numId="53">
    <w:abstractNumId w:val="7"/>
  </w:num>
  <w:num w:numId="54">
    <w:abstractNumId w:val="35"/>
  </w:num>
  <w:num w:numId="55">
    <w:abstractNumId w:val="4"/>
  </w:num>
  <w:num w:numId="56">
    <w:abstractNumId w:val="42"/>
  </w:num>
  <w:num w:numId="57">
    <w:abstractNumId w:val="27"/>
  </w:num>
  <w:num w:numId="58">
    <w:abstractNumId w:val="57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072"/>
    <w:rsid w:val="0001488B"/>
    <w:rsid w:val="00014D9A"/>
    <w:rsid w:val="00020257"/>
    <w:rsid w:val="00024617"/>
    <w:rsid w:val="00031DCD"/>
    <w:rsid w:val="00046BF5"/>
    <w:rsid w:val="0008786C"/>
    <w:rsid w:val="000962D9"/>
    <w:rsid w:val="000A0890"/>
    <w:rsid w:val="000C453D"/>
    <w:rsid w:val="000E11EE"/>
    <w:rsid w:val="000E6098"/>
    <w:rsid w:val="000F0DE5"/>
    <w:rsid w:val="00126D65"/>
    <w:rsid w:val="001D3F45"/>
    <w:rsid w:val="0022241A"/>
    <w:rsid w:val="00223F43"/>
    <w:rsid w:val="00227F89"/>
    <w:rsid w:val="00251403"/>
    <w:rsid w:val="00265567"/>
    <w:rsid w:val="00267865"/>
    <w:rsid w:val="00282DCA"/>
    <w:rsid w:val="00294537"/>
    <w:rsid w:val="002F12C5"/>
    <w:rsid w:val="002F688A"/>
    <w:rsid w:val="00301BA0"/>
    <w:rsid w:val="00336DDC"/>
    <w:rsid w:val="0035357B"/>
    <w:rsid w:val="003663CC"/>
    <w:rsid w:val="003F2FA1"/>
    <w:rsid w:val="00403432"/>
    <w:rsid w:val="00404819"/>
    <w:rsid w:val="004208B4"/>
    <w:rsid w:val="00450AA8"/>
    <w:rsid w:val="00462B59"/>
    <w:rsid w:val="0047379C"/>
    <w:rsid w:val="00486235"/>
    <w:rsid w:val="004A5A57"/>
    <w:rsid w:val="004D71D8"/>
    <w:rsid w:val="004E5A9B"/>
    <w:rsid w:val="004F71BC"/>
    <w:rsid w:val="005001BD"/>
    <w:rsid w:val="00515EDC"/>
    <w:rsid w:val="005473BD"/>
    <w:rsid w:val="005928C7"/>
    <w:rsid w:val="00616170"/>
    <w:rsid w:val="006331EF"/>
    <w:rsid w:val="00653C57"/>
    <w:rsid w:val="006702C1"/>
    <w:rsid w:val="00670D38"/>
    <w:rsid w:val="006B0DBD"/>
    <w:rsid w:val="006B4A64"/>
    <w:rsid w:val="006B72E5"/>
    <w:rsid w:val="006E39B3"/>
    <w:rsid w:val="006E422D"/>
    <w:rsid w:val="007073C4"/>
    <w:rsid w:val="00720231"/>
    <w:rsid w:val="00736B84"/>
    <w:rsid w:val="007435D0"/>
    <w:rsid w:val="00771BC2"/>
    <w:rsid w:val="00841BAD"/>
    <w:rsid w:val="008464BC"/>
    <w:rsid w:val="00852FF1"/>
    <w:rsid w:val="00867AC4"/>
    <w:rsid w:val="008864D4"/>
    <w:rsid w:val="008C4057"/>
    <w:rsid w:val="008F6CA0"/>
    <w:rsid w:val="008F74F0"/>
    <w:rsid w:val="0090371F"/>
    <w:rsid w:val="00904B76"/>
    <w:rsid w:val="00935AE7"/>
    <w:rsid w:val="00957EF2"/>
    <w:rsid w:val="009616FA"/>
    <w:rsid w:val="00970D83"/>
    <w:rsid w:val="009A7B61"/>
    <w:rsid w:val="009D4E86"/>
    <w:rsid w:val="009E7591"/>
    <w:rsid w:val="009F3117"/>
    <w:rsid w:val="00A01AF0"/>
    <w:rsid w:val="00A10D84"/>
    <w:rsid w:val="00A54E7C"/>
    <w:rsid w:val="00A6119F"/>
    <w:rsid w:val="00A80C4D"/>
    <w:rsid w:val="00B03A09"/>
    <w:rsid w:val="00B347FB"/>
    <w:rsid w:val="00B52FFD"/>
    <w:rsid w:val="00B535CA"/>
    <w:rsid w:val="00B54B7B"/>
    <w:rsid w:val="00B67F71"/>
    <w:rsid w:val="00B96D4C"/>
    <w:rsid w:val="00BA6308"/>
    <w:rsid w:val="00BE325A"/>
    <w:rsid w:val="00C25D7F"/>
    <w:rsid w:val="00CD74F4"/>
    <w:rsid w:val="00CF33EE"/>
    <w:rsid w:val="00CF754F"/>
    <w:rsid w:val="00D146D8"/>
    <w:rsid w:val="00DA0782"/>
    <w:rsid w:val="00DB51E5"/>
    <w:rsid w:val="00DC23C1"/>
    <w:rsid w:val="00DD1E9B"/>
    <w:rsid w:val="00DF2E9C"/>
    <w:rsid w:val="00DF5F4D"/>
    <w:rsid w:val="00E3173D"/>
    <w:rsid w:val="00E35CE7"/>
    <w:rsid w:val="00E43003"/>
    <w:rsid w:val="00E7349C"/>
    <w:rsid w:val="00E94EFA"/>
    <w:rsid w:val="00E96F16"/>
    <w:rsid w:val="00EA14C8"/>
    <w:rsid w:val="00ED40EE"/>
    <w:rsid w:val="00EF0367"/>
    <w:rsid w:val="00F1078D"/>
    <w:rsid w:val="00F40806"/>
    <w:rsid w:val="00F511F7"/>
    <w:rsid w:val="00F54E9E"/>
    <w:rsid w:val="00F94A82"/>
    <w:rsid w:val="00FB39CE"/>
    <w:rsid w:val="00FC6CF5"/>
    <w:rsid w:val="00FE6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emsimcases.com/2016/11/08/toxic-alcohol-ingestion/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4588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Slinn, Joanne</cp:lastModifiedBy>
  <cp:revision>3</cp:revision>
  <dcterms:created xsi:type="dcterms:W3CDTF">2017-02-07T17:32:00Z</dcterms:created>
  <dcterms:modified xsi:type="dcterms:W3CDTF">2017-02-07T17:58:00Z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